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2A1939">
      <w:pPr>
        <w:jc w:val="both"/>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064E8D" w:rsidP="002A1939">
      <w:pPr>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B841D2" w:rsidP="002A1939">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2124075</wp:posOffset>
                </wp:positionH>
                <wp:positionV relativeFrom="paragraph">
                  <wp:posOffset>146050</wp:posOffset>
                </wp:positionV>
                <wp:extent cx="3384550" cy="1333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333500"/>
                        </a:xfrm>
                        <a:prstGeom prst="rect">
                          <a:avLst/>
                        </a:prstGeom>
                        <a:noFill/>
                        <a:ln w="9525">
                          <a:noFill/>
                          <a:miter lim="800000"/>
                          <a:headEnd/>
                          <a:tailEnd/>
                        </a:ln>
                      </wps:spPr>
                      <wps:txbx>
                        <w:txbxContent>
                          <w:p w:rsidR="003A2AEF" w:rsidRPr="003A2AEF" w:rsidRDefault="008904B4" w:rsidP="00975A00">
                            <w:pPr>
                              <w:bidi/>
                              <w:ind w:right="-105"/>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مسح القوى العاملة </w:t>
                            </w:r>
                            <w:r w:rsidR="00975A00">
                              <w:rPr>
                                <w:rFonts w:ascii="Dubai" w:hAnsi="Dubai" w:cs="Dubai" w:hint="cs"/>
                                <w:color w:val="FFFFFF" w:themeColor="background1"/>
                                <w:sz w:val="56"/>
                                <w:szCs w:val="56"/>
                                <w:rtl/>
                                <w:lang w:bidi="ar-AE"/>
                              </w:rPr>
                              <w:t>لإمارة</w:t>
                            </w:r>
                            <w:r>
                              <w:rPr>
                                <w:rFonts w:ascii="Dubai" w:hAnsi="Dubai" w:cs="Dubai" w:hint="cs"/>
                                <w:color w:val="FFFFFF" w:themeColor="background1"/>
                                <w:sz w:val="56"/>
                                <w:szCs w:val="56"/>
                                <w:rtl/>
                                <w:lang w:bidi="ar-AE"/>
                              </w:rPr>
                              <w:t xml:space="preserve"> دبي - </w:t>
                            </w:r>
                            <w:r w:rsidR="00975A00">
                              <w:rPr>
                                <w:rFonts w:ascii="Dubai" w:hAnsi="Dubai" w:cs="Dubai" w:hint="cs"/>
                                <w:color w:val="FFFFFF" w:themeColor="background1"/>
                                <w:sz w:val="56"/>
                                <w:szCs w:val="56"/>
                                <w:rtl/>
                                <w:lang w:bidi="ar-AE"/>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167.25pt;margin-top:11.5pt;width:266.5pt;height:1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" filled="f" stroked="f">
                <v:textbox>
                  <w:txbxContent>
                    <w:p w:rsidR="003A2AEF" w:rsidRPr="003A2AEF" w:rsidRDefault="008904B4" w:rsidP="00975A00">
                      <w:pPr>
                        <w:bidi/>
                        <w:ind w:right="-105"/>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مسح القوى العاملة </w:t>
                      </w:r>
                      <w:r w:rsidR="00975A00">
                        <w:rPr>
                          <w:rFonts w:ascii="Dubai" w:hAnsi="Dubai" w:cs="Dubai" w:hint="cs"/>
                          <w:color w:val="FFFFFF" w:themeColor="background1"/>
                          <w:sz w:val="56"/>
                          <w:szCs w:val="56"/>
                          <w:rtl/>
                          <w:lang w:bidi="ar-AE"/>
                        </w:rPr>
                        <w:t>لإمارة</w:t>
                      </w:r>
                      <w:r>
                        <w:rPr>
                          <w:rFonts w:ascii="Dubai" w:hAnsi="Dubai" w:cs="Dubai" w:hint="cs"/>
                          <w:color w:val="FFFFFF" w:themeColor="background1"/>
                          <w:sz w:val="56"/>
                          <w:szCs w:val="56"/>
                          <w:rtl/>
                          <w:lang w:bidi="ar-AE"/>
                        </w:rPr>
                        <w:t xml:space="preserve"> دبي - </w:t>
                      </w:r>
                      <w:r w:rsidR="00975A00">
                        <w:rPr>
                          <w:rFonts w:ascii="Dubai" w:hAnsi="Dubai" w:cs="Dubai" w:hint="cs"/>
                          <w:color w:val="FFFFFF" w:themeColor="background1"/>
                          <w:sz w:val="56"/>
                          <w:szCs w:val="56"/>
                          <w:rtl/>
                          <w:lang w:bidi="ar-AE"/>
                        </w:rPr>
                        <w:t>2015</w:t>
                      </w:r>
                    </w:p>
                  </w:txbxContent>
                </v:textbox>
                <w10:wrap type="square"/>
              </v:shape>
            </w:pict>
          </mc:Fallback>
        </mc:AlternateContent>
      </w: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8904B4" w:rsidP="002A1939">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margin">
                  <wp:posOffset>2775585</wp:posOffset>
                </wp:positionH>
                <wp:positionV relativeFrom="paragraph">
                  <wp:posOffset>277495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18.55pt;margin-top:21.85pt;width:205pt;height:5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" filled="f" stroked="f">
                <v:textbox>
                  <w:txbxContent>
                    <w:p w:rsidR="008C487E" w:rsidRPr="00B841D2" w:rsidRDefault="008904B4" w:rsidP="008904B4">
                      <w:pPr>
                        <w:bidi/>
                        <w:ind w:right="-165"/>
                        <w:rPr>
                          <w:rFonts w:ascii="Dubai" w:hAnsi="Dubai" w:cs="Dubai"/>
                          <w:color w:val="FFFFFF" w:themeColor="background1"/>
                          <w:sz w:val="30"/>
                          <w:szCs w:val="30"/>
                          <w:lang w:bidi="ar-AE"/>
                        </w:rPr>
                      </w:pPr>
                      <w:r>
                        <w:rPr>
                          <w:rFonts w:ascii="Dubai" w:hAnsi="Dubai" w:cs="Dubai" w:hint="cs"/>
                          <w:color w:val="FFFFFF" w:themeColor="background1"/>
                          <w:sz w:val="30"/>
                          <w:szCs w:val="30"/>
                          <w:rtl/>
                          <w:lang w:bidi="ar-AE"/>
                        </w:rPr>
                        <w:t>منهجية</w:t>
                      </w:r>
                      <w:r w:rsidR="008C487E" w:rsidRPr="00B841D2">
                        <w:rPr>
                          <w:rFonts w:ascii="Dubai" w:hAnsi="Dubai" w:cs="Dubai"/>
                          <w:color w:val="FFFFFF" w:themeColor="background1"/>
                          <w:sz w:val="30"/>
                          <w:szCs w:val="30"/>
                          <w:lang w:bidi="ar-AE"/>
                        </w:rPr>
                        <w:t xml:space="preserve"> </w:t>
                      </w:r>
                    </w:p>
                    <w:p w:rsidR="003A2AEF" w:rsidRPr="00F26E1D" w:rsidRDefault="003A2AEF" w:rsidP="003A2AEF">
                      <w:pPr>
                        <w:ind w:right="-165"/>
                        <w:rPr>
                          <w:rFonts w:ascii="Dubai" w:hAnsi="Dubai" w:cs="Dubai"/>
                          <w:color w:val="FFFFFF" w:themeColor="background1"/>
                          <w:sz w:val="30"/>
                          <w:szCs w:val="30"/>
                          <w:rtl/>
                          <w:lang w:bidi="ar-AE"/>
                        </w:rPr>
                      </w:pPr>
                    </w:p>
                  </w:txbxContent>
                </v:textbox>
                <w10:wrap type="square" anchorx="margin"/>
              </v:shape>
            </w:pict>
          </mc:Fallback>
        </mc:AlternateContent>
      </w: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93782D" w:rsidRDefault="0093782D" w:rsidP="002A1939">
      <w:pPr>
        <w:bidi/>
        <w:jc w:val="both"/>
      </w:pPr>
    </w:p>
    <w:p w:rsidR="002A1939" w:rsidRDefault="002A1939" w:rsidP="002A1939">
      <w:pPr>
        <w:tabs>
          <w:tab w:val="left" w:pos="2100"/>
        </w:tabs>
        <w:bidi/>
        <w:jc w:val="both"/>
        <w:rPr>
          <w:rtl/>
        </w:rPr>
      </w:pPr>
    </w:p>
    <w:p w:rsidR="004643B3" w:rsidRDefault="004643B3" w:rsidP="004643B3">
      <w:pPr>
        <w:tabs>
          <w:tab w:val="left" w:pos="2100"/>
        </w:tabs>
        <w:bidi/>
        <w:jc w:val="both"/>
        <w:rPr>
          <w:rFonts w:ascii="Dubai" w:hAnsi="Dubai" w:cs="Dubai"/>
          <w:b/>
          <w:bCs/>
          <w:sz w:val="28"/>
          <w:szCs w:val="28"/>
        </w:rPr>
      </w:pPr>
    </w:p>
    <w:p w:rsidR="002A1939" w:rsidRDefault="002A1939" w:rsidP="002A1939">
      <w:pPr>
        <w:tabs>
          <w:tab w:val="left" w:pos="2100"/>
        </w:tabs>
        <w:bidi/>
        <w:jc w:val="both"/>
        <w:rPr>
          <w:rFonts w:ascii="Dubai" w:hAnsi="Dubai" w:cs="Dubai"/>
          <w:b/>
          <w:bCs/>
          <w:sz w:val="28"/>
          <w:szCs w:val="28"/>
          <w:rtl/>
        </w:rPr>
      </w:pPr>
      <w:r>
        <w:rPr>
          <w:rFonts w:ascii="Dubai" w:hAnsi="Dubai" w:cs="Dubai"/>
          <w:b/>
          <w:bCs/>
          <w:sz w:val="28"/>
          <w:szCs w:val="28"/>
          <w:rtl/>
        </w:rPr>
        <w:t>جدول المحتويات</w:t>
      </w:r>
      <w:r>
        <w:rPr>
          <w:rFonts w:ascii="Dubai" w:hAnsi="Dubai" w:cs="Dubai"/>
          <w:b/>
          <w:bCs/>
          <w:sz w:val="28"/>
          <w:szCs w:val="28"/>
          <w:rtl/>
        </w:rPr>
        <w:tab/>
      </w:r>
    </w:p>
    <w:p w:rsidR="002A1939" w:rsidRDefault="002A1939" w:rsidP="002A1939">
      <w:pPr>
        <w:tabs>
          <w:tab w:val="left" w:pos="2100"/>
        </w:tabs>
        <w:bidi/>
        <w:jc w:val="both"/>
        <w:rPr>
          <w:rFonts w:ascii="Dubai" w:hAnsi="Dubai" w:cs="Dubai"/>
          <w:b/>
          <w:bCs/>
          <w:sz w:val="28"/>
          <w:szCs w:val="28"/>
          <w:rtl/>
        </w:rPr>
      </w:pPr>
      <w:r>
        <w:rPr>
          <w:rFonts w:ascii="Dubai" w:hAnsi="Dubai" w:cs="Dubai"/>
          <w:b/>
          <w:bCs/>
          <w:sz w:val="28"/>
          <w:szCs w:val="28"/>
          <w:rtl/>
        </w:rPr>
        <w:tab/>
      </w:r>
    </w:p>
    <w:tbl>
      <w:tblPr>
        <w:tblStyle w:val="PlainTable21"/>
        <w:tblW w:w="0" w:type="auto"/>
        <w:tblLook w:val="04A0" w:firstRow="1" w:lastRow="0" w:firstColumn="1" w:lastColumn="0" w:noHBand="0" w:noVBand="1"/>
      </w:tblPr>
      <w:tblGrid>
        <w:gridCol w:w="7920"/>
        <w:gridCol w:w="1096"/>
      </w:tblGrid>
      <w:tr w:rsidR="002A1939" w:rsidTr="002A1939">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single" w:sz="4" w:space="0" w:color="7F7F7F" w:themeColor="text1" w:themeTint="80"/>
              <w:left w:val="nil"/>
              <w:right w:val="nil"/>
            </w:tcBorders>
            <w:vAlign w:val="center"/>
            <w:hideMark/>
          </w:tcPr>
          <w:p w:rsidR="002A1939" w:rsidRDefault="002A1939" w:rsidP="002A1939">
            <w:pPr>
              <w:tabs>
                <w:tab w:val="left" w:pos="2100"/>
              </w:tabs>
              <w:bidi/>
              <w:jc w:val="both"/>
              <w:rPr>
                <w:rFonts w:ascii="Dubai" w:hAnsi="Dubai" w:cs="Dubai"/>
                <w:b w:val="0"/>
                <w:rtl/>
              </w:rPr>
            </w:pPr>
            <w:r>
              <w:rPr>
                <w:rFonts w:ascii="Dubai" w:eastAsia="Times New Roman" w:hAnsi="Dubai" w:cs="Dubai"/>
                <w:b w:val="0"/>
                <w:sz w:val="24"/>
                <w:szCs w:val="24"/>
                <w:rtl/>
              </w:rPr>
              <w:t>خلفية عامة عن المسح</w:t>
            </w:r>
          </w:p>
        </w:tc>
        <w:tc>
          <w:tcPr>
            <w:tcW w:w="1096" w:type="dxa"/>
            <w:tcBorders>
              <w:top w:val="single" w:sz="4" w:space="0" w:color="7F7F7F" w:themeColor="text1" w:themeTint="80"/>
              <w:left w:val="nil"/>
              <w:right w:val="nil"/>
            </w:tcBorders>
            <w:vAlign w:val="center"/>
            <w:hideMark/>
          </w:tcPr>
          <w:p w:rsidR="002A1939" w:rsidRDefault="002A1939" w:rsidP="002A1939">
            <w:pPr>
              <w:tabs>
                <w:tab w:val="left" w:pos="2100"/>
              </w:tabs>
              <w:bidi/>
              <w:jc w:val="both"/>
              <w:cnfStyle w:val="100000000000" w:firstRow="1" w:lastRow="0" w:firstColumn="0" w:lastColumn="0" w:oddVBand="0" w:evenVBand="0" w:oddHBand="0" w:evenHBand="0" w:firstRowFirstColumn="0" w:firstRowLastColumn="0" w:lastRowFirstColumn="0" w:lastRowLastColumn="0"/>
              <w:rPr>
                <w:rFonts w:ascii="Dubai" w:hAnsi="Dubai" w:cs="Dubai"/>
                <w:rtl/>
              </w:rPr>
            </w:pPr>
            <w:r>
              <w:rPr>
                <w:rFonts w:ascii="Dubai" w:hAnsi="Dubai" w:cs="Dubai"/>
                <w:rtl/>
              </w:rPr>
              <w:t>3</w:t>
            </w:r>
          </w:p>
        </w:tc>
      </w:tr>
      <w:tr w:rsidR="002A1939" w:rsidTr="002A193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2A1939" w:rsidRDefault="002A1939" w:rsidP="002A1939">
            <w:pPr>
              <w:bidi/>
              <w:jc w:val="both"/>
              <w:rPr>
                <w:rFonts w:ascii="Dubai" w:hAnsi="Dubai" w:cs="Dubai"/>
                <w:b w:val="0"/>
                <w:sz w:val="24"/>
                <w:szCs w:val="24"/>
                <w:lang w:bidi="en-US"/>
              </w:rPr>
            </w:pPr>
            <w:r>
              <w:rPr>
                <w:rFonts w:ascii="Dubai" w:eastAsia="Times New Roman" w:hAnsi="Dubai" w:cs="Dubai"/>
                <w:b w:val="0"/>
                <w:sz w:val="24"/>
                <w:szCs w:val="24"/>
                <w:rtl/>
              </w:rPr>
              <w:t xml:space="preserve">المجتمع المستهدف </w:t>
            </w:r>
            <w:r>
              <w:rPr>
                <w:rFonts w:ascii="Dubai" w:eastAsia="Times New Roman" w:hAnsi="Dubai" w:cs="Dubai" w:hint="cs"/>
                <w:b w:val="0"/>
                <w:sz w:val="24"/>
                <w:szCs w:val="24"/>
                <w:rtl/>
              </w:rPr>
              <w:t>وإطار</w:t>
            </w:r>
            <w:r>
              <w:rPr>
                <w:rFonts w:ascii="Dubai" w:eastAsia="Times New Roman" w:hAnsi="Dubai" w:cs="Dubai"/>
                <w:b w:val="0"/>
                <w:sz w:val="24"/>
                <w:szCs w:val="24"/>
                <w:rtl/>
              </w:rPr>
              <w:t xml:space="preserve"> العينة</w:t>
            </w:r>
          </w:p>
        </w:tc>
        <w:tc>
          <w:tcPr>
            <w:tcW w:w="1096" w:type="dxa"/>
            <w:tcBorders>
              <w:left w:val="nil"/>
              <w:right w:val="nil"/>
            </w:tcBorders>
            <w:vAlign w:val="center"/>
            <w:hideMark/>
          </w:tcPr>
          <w:p w:rsidR="002A1939" w:rsidRDefault="002A1939" w:rsidP="002A1939">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tl/>
              </w:rPr>
              <w:t>4</w:t>
            </w:r>
          </w:p>
        </w:tc>
      </w:tr>
      <w:tr w:rsidR="002A1939" w:rsidTr="002A1939">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vAlign w:val="center"/>
            <w:hideMark/>
          </w:tcPr>
          <w:p w:rsidR="002A1939" w:rsidRDefault="002A1939" w:rsidP="002A1939">
            <w:pPr>
              <w:tabs>
                <w:tab w:val="left" w:pos="2100"/>
              </w:tabs>
              <w:bidi/>
              <w:jc w:val="both"/>
              <w:rPr>
                <w:rFonts w:ascii="Dubai" w:hAnsi="Dubai" w:cs="Dubai"/>
                <w:b w:val="0"/>
              </w:rPr>
            </w:pPr>
            <w:r>
              <w:rPr>
                <w:rFonts w:ascii="Dubai" w:hAnsi="Dubai" w:cs="Dubai"/>
                <w:b w:val="0"/>
                <w:sz w:val="24"/>
                <w:szCs w:val="24"/>
                <w:rtl/>
              </w:rPr>
              <w:t>عينة المسح</w:t>
            </w:r>
          </w:p>
        </w:tc>
        <w:tc>
          <w:tcPr>
            <w:tcW w:w="1096" w:type="dxa"/>
            <w:tcBorders>
              <w:top w:val="nil"/>
              <w:left w:val="nil"/>
              <w:bottom w:val="nil"/>
              <w:right w:val="nil"/>
            </w:tcBorders>
            <w:vAlign w:val="center"/>
            <w:hideMark/>
          </w:tcPr>
          <w:p w:rsidR="002A1939" w:rsidRDefault="002A1939" w:rsidP="002A1939">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tl/>
              </w:rPr>
              <w:t>5</w:t>
            </w:r>
          </w:p>
        </w:tc>
      </w:tr>
      <w:tr w:rsidR="002A1939" w:rsidTr="002A193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2A1939" w:rsidRDefault="002A1939" w:rsidP="002A1939">
            <w:pPr>
              <w:bidi/>
              <w:jc w:val="both"/>
              <w:rPr>
                <w:rFonts w:ascii="Dubai" w:hAnsi="Dubai" w:cs="Dubai"/>
                <w:b w:val="0"/>
                <w:sz w:val="24"/>
                <w:szCs w:val="24"/>
                <w:lang w:bidi="en-US"/>
              </w:rPr>
            </w:pPr>
            <w:r>
              <w:rPr>
                <w:rFonts w:ascii="Dubai" w:hAnsi="Dubai" w:cs="Dubai"/>
                <w:b w:val="0"/>
                <w:sz w:val="24"/>
                <w:szCs w:val="24"/>
                <w:rtl/>
              </w:rPr>
              <w:t>مراحل المسح</w:t>
            </w:r>
          </w:p>
        </w:tc>
        <w:tc>
          <w:tcPr>
            <w:tcW w:w="1096" w:type="dxa"/>
            <w:tcBorders>
              <w:left w:val="nil"/>
              <w:right w:val="nil"/>
            </w:tcBorders>
            <w:vAlign w:val="center"/>
            <w:hideMark/>
          </w:tcPr>
          <w:p w:rsidR="002A1939" w:rsidRDefault="00064E8D" w:rsidP="002A1939">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2A1939" w:rsidTr="002A1939">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vAlign w:val="center"/>
            <w:hideMark/>
          </w:tcPr>
          <w:p w:rsidR="002A1939" w:rsidRDefault="002A1939" w:rsidP="002A1939">
            <w:pPr>
              <w:bidi/>
              <w:jc w:val="both"/>
              <w:rPr>
                <w:rFonts w:ascii="Dubai" w:hAnsi="Dubai" w:cs="Dubai"/>
                <w:b w:val="0"/>
                <w:sz w:val="24"/>
                <w:szCs w:val="24"/>
                <w:rtl/>
                <w:lang w:bidi="en-US"/>
              </w:rPr>
            </w:pPr>
            <w:r>
              <w:rPr>
                <w:rFonts w:ascii="Dubai" w:hAnsi="Dubai" w:cs="Dubai"/>
                <w:b w:val="0"/>
                <w:sz w:val="24"/>
                <w:szCs w:val="24"/>
                <w:rtl/>
              </w:rPr>
              <w:t>الوثائق الرئيسية للمسح</w:t>
            </w:r>
          </w:p>
        </w:tc>
        <w:tc>
          <w:tcPr>
            <w:tcW w:w="1096" w:type="dxa"/>
            <w:tcBorders>
              <w:top w:val="nil"/>
              <w:left w:val="nil"/>
              <w:bottom w:val="nil"/>
              <w:right w:val="nil"/>
            </w:tcBorders>
            <w:vAlign w:val="center"/>
            <w:hideMark/>
          </w:tcPr>
          <w:p w:rsidR="002A1939" w:rsidRDefault="002A1939" w:rsidP="002A1939">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2A1939" w:rsidTr="002A193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2A1939" w:rsidRDefault="002A1939" w:rsidP="002A1939">
            <w:pPr>
              <w:bidi/>
              <w:jc w:val="both"/>
              <w:rPr>
                <w:rFonts w:ascii="Dubai" w:hAnsi="Dubai" w:cs="Dubai"/>
                <w:b w:val="0"/>
                <w:sz w:val="24"/>
                <w:szCs w:val="24"/>
                <w:lang w:bidi="ar-EG"/>
              </w:rPr>
            </w:pPr>
            <w:r>
              <w:rPr>
                <w:rFonts w:ascii="Dubai" w:eastAsia="Times New Roman" w:hAnsi="Dubai" w:cs="Dubai"/>
                <w:b w:val="0"/>
                <w:sz w:val="24"/>
                <w:szCs w:val="24"/>
                <w:rtl/>
                <w:lang w:eastAsia="ar-SA"/>
              </w:rPr>
              <w:t>العاملين بالمسح</w:t>
            </w:r>
          </w:p>
        </w:tc>
        <w:tc>
          <w:tcPr>
            <w:tcW w:w="1096" w:type="dxa"/>
            <w:tcBorders>
              <w:left w:val="nil"/>
              <w:right w:val="nil"/>
            </w:tcBorders>
            <w:vAlign w:val="center"/>
            <w:hideMark/>
          </w:tcPr>
          <w:p w:rsidR="002A1939" w:rsidRDefault="00064E8D" w:rsidP="002A1939">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2A1939" w:rsidTr="002A1939">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nil"/>
              <w:right w:val="nil"/>
            </w:tcBorders>
            <w:vAlign w:val="center"/>
            <w:hideMark/>
          </w:tcPr>
          <w:p w:rsidR="002A1939" w:rsidRDefault="002A1939" w:rsidP="002A1939">
            <w:pPr>
              <w:bidi/>
              <w:jc w:val="both"/>
              <w:rPr>
                <w:rFonts w:ascii="Dubai" w:hAnsi="Dubai" w:cs="Dubai"/>
                <w:b w:val="0"/>
                <w:sz w:val="24"/>
                <w:szCs w:val="24"/>
              </w:rPr>
            </w:pPr>
            <w:r>
              <w:rPr>
                <w:rFonts w:ascii="Dubai" w:eastAsia="Times New Roman" w:hAnsi="Dubai" w:cs="Dubai"/>
                <w:b w:val="0"/>
                <w:sz w:val="24"/>
                <w:szCs w:val="24"/>
                <w:rtl/>
              </w:rPr>
              <w:t>مرحلة العمل الميداني</w:t>
            </w:r>
          </w:p>
        </w:tc>
        <w:tc>
          <w:tcPr>
            <w:tcW w:w="1096" w:type="dxa"/>
            <w:tcBorders>
              <w:top w:val="nil"/>
              <w:left w:val="nil"/>
              <w:bottom w:val="nil"/>
              <w:right w:val="nil"/>
            </w:tcBorders>
            <w:vAlign w:val="center"/>
            <w:hideMark/>
          </w:tcPr>
          <w:p w:rsidR="002A1939" w:rsidRDefault="00064E8D" w:rsidP="002A1939">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Pr>
              <w:t>12</w:t>
            </w:r>
            <w:bookmarkStart w:id="0" w:name="_GoBack"/>
            <w:bookmarkEnd w:id="0"/>
          </w:p>
        </w:tc>
      </w:tr>
      <w:tr w:rsidR="002A1939" w:rsidTr="002A193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Borders>
              <w:left w:val="nil"/>
              <w:right w:val="nil"/>
            </w:tcBorders>
            <w:vAlign w:val="center"/>
            <w:hideMark/>
          </w:tcPr>
          <w:p w:rsidR="002A1939" w:rsidRDefault="002A1939" w:rsidP="002A1939">
            <w:pPr>
              <w:bidi/>
              <w:jc w:val="both"/>
              <w:rPr>
                <w:rFonts w:ascii="Dubai" w:eastAsia="Times New Roman" w:hAnsi="Dubai" w:cs="Dubai"/>
                <w:b w:val="0"/>
                <w:sz w:val="24"/>
                <w:szCs w:val="24"/>
              </w:rPr>
            </w:pPr>
            <w:r>
              <w:rPr>
                <w:rFonts w:ascii="Dubai" w:eastAsia="Times New Roman" w:hAnsi="Dubai" w:cs="Dubai"/>
                <w:b w:val="0"/>
                <w:sz w:val="24"/>
                <w:szCs w:val="24"/>
                <w:rtl/>
              </w:rPr>
              <w:t>مرحلة تجهيز البيانات</w:t>
            </w:r>
          </w:p>
        </w:tc>
        <w:tc>
          <w:tcPr>
            <w:tcW w:w="1096" w:type="dxa"/>
            <w:tcBorders>
              <w:left w:val="nil"/>
              <w:right w:val="nil"/>
            </w:tcBorders>
            <w:vAlign w:val="center"/>
            <w:hideMark/>
          </w:tcPr>
          <w:p w:rsidR="002A1939" w:rsidRDefault="0099143B" w:rsidP="002A1939">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b/>
                <w:bCs/>
              </w:rPr>
              <w:t>14</w:t>
            </w:r>
          </w:p>
        </w:tc>
      </w:tr>
      <w:tr w:rsidR="002A1939" w:rsidTr="002A1939">
        <w:trPr>
          <w:trHeight w:val="810"/>
        </w:trPr>
        <w:tc>
          <w:tcPr>
            <w:cnfStyle w:val="001000000000" w:firstRow="0" w:lastRow="0" w:firstColumn="1" w:lastColumn="0" w:oddVBand="0" w:evenVBand="0" w:oddHBand="0" w:evenHBand="0" w:firstRowFirstColumn="0" w:firstRowLastColumn="0" w:lastRowFirstColumn="0" w:lastRowLastColumn="0"/>
            <w:tcW w:w="7920" w:type="dxa"/>
            <w:tcBorders>
              <w:top w:val="nil"/>
              <w:left w:val="nil"/>
              <w:bottom w:val="single" w:sz="4" w:space="0" w:color="7F7F7F" w:themeColor="text1" w:themeTint="80"/>
              <w:right w:val="nil"/>
            </w:tcBorders>
            <w:vAlign w:val="center"/>
            <w:hideMark/>
          </w:tcPr>
          <w:p w:rsidR="002A1939" w:rsidRDefault="002A1939" w:rsidP="002A1939">
            <w:pPr>
              <w:bidi/>
              <w:jc w:val="both"/>
              <w:rPr>
                <w:rFonts w:ascii="Dubai" w:eastAsia="Times New Roman" w:hAnsi="Dubai" w:cs="Dubai"/>
                <w:b w:val="0"/>
                <w:sz w:val="24"/>
                <w:szCs w:val="24"/>
              </w:rPr>
            </w:pPr>
            <w:r>
              <w:rPr>
                <w:rFonts w:ascii="Dubai" w:eastAsia="Times New Roman" w:hAnsi="Dubai" w:cs="Dubai"/>
                <w:b w:val="0"/>
                <w:sz w:val="24"/>
                <w:szCs w:val="24"/>
                <w:rtl/>
              </w:rPr>
              <w:t>التعاريف</w:t>
            </w:r>
          </w:p>
        </w:tc>
        <w:tc>
          <w:tcPr>
            <w:tcW w:w="1096" w:type="dxa"/>
            <w:tcBorders>
              <w:top w:val="nil"/>
              <w:left w:val="nil"/>
              <w:bottom w:val="single" w:sz="4" w:space="0" w:color="7F7F7F" w:themeColor="text1" w:themeTint="80"/>
              <w:right w:val="nil"/>
            </w:tcBorders>
            <w:vAlign w:val="center"/>
            <w:hideMark/>
          </w:tcPr>
          <w:p w:rsidR="002A1939" w:rsidRDefault="0099143B" w:rsidP="002A1939">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b/>
                <w:bCs/>
              </w:rPr>
              <w:t>16</w:t>
            </w:r>
          </w:p>
        </w:tc>
      </w:tr>
    </w:tbl>
    <w:p w:rsidR="002A1939" w:rsidRDefault="002A1939" w:rsidP="002A1939">
      <w:pPr>
        <w:tabs>
          <w:tab w:val="left" w:pos="2100"/>
        </w:tabs>
        <w:bidi/>
        <w:jc w:val="both"/>
      </w:pPr>
    </w:p>
    <w:p w:rsidR="002A1939" w:rsidRDefault="002A1939" w:rsidP="002A1939">
      <w:pPr>
        <w:bidi/>
        <w:jc w:val="both"/>
      </w:pPr>
    </w:p>
    <w:p w:rsidR="002A1939" w:rsidRDefault="002A1939" w:rsidP="002A1939">
      <w:pPr>
        <w:bidi/>
        <w:jc w:val="both"/>
      </w:pPr>
    </w:p>
    <w:p w:rsidR="002A1939" w:rsidRDefault="002A1939" w:rsidP="002A1939">
      <w:pPr>
        <w:bidi/>
        <w:jc w:val="both"/>
        <w:rPr>
          <w:rtl/>
        </w:rPr>
      </w:pPr>
    </w:p>
    <w:p w:rsidR="002A1939" w:rsidRPr="004643B3" w:rsidRDefault="00082D55" w:rsidP="004643B3">
      <w:pPr>
        <w:bidi/>
        <w:jc w:val="both"/>
        <w:rPr>
          <w:rtl/>
        </w:rPr>
      </w:pPr>
      <w:r>
        <w:br w:type="page"/>
      </w:r>
    </w:p>
    <w:p w:rsidR="008C487E" w:rsidRPr="00B841D2" w:rsidRDefault="008904B4" w:rsidP="002A1939">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lastRenderedPageBreak/>
        <w:t>1. خلفية عامة عن المسح</w:t>
      </w:r>
    </w:p>
    <w:p w:rsidR="008C487E" w:rsidRPr="00B841D2" w:rsidRDefault="008904B4" w:rsidP="002A1939">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مقدمة</w:t>
      </w:r>
    </w:p>
    <w:p w:rsidR="008904B4" w:rsidRPr="008904B4" w:rsidRDefault="008904B4" w:rsidP="002A1939">
      <w:pPr>
        <w:bidi/>
        <w:spacing w:after="200" w:line="240" w:lineRule="auto"/>
        <w:jc w:val="both"/>
        <w:rPr>
          <w:rFonts w:ascii="Dubai" w:hAnsi="Dubai" w:cs="Dubai"/>
          <w:color w:val="000000"/>
          <w:sz w:val="24"/>
          <w:szCs w:val="24"/>
          <w:rtl/>
          <w:lang w:bidi="ar-AE"/>
        </w:rPr>
      </w:pPr>
      <w:r w:rsidRPr="008904B4">
        <w:rPr>
          <w:rFonts w:ascii="Dubai" w:hAnsi="Dubai" w:cs="Dubai"/>
          <w:color w:val="000000"/>
          <w:sz w:val="24"/>
          <w:szCs w:val="24"/>
          <w:rtl/>
          <w:lang w:bidi="ar-AE"/>
        </w:rPr>
        <w:t>يعتبر مسح القوى العاملة لإمارة دبي الذي ينفذه مركز دبي للإحصاء بشكل دوري أحد أهم المسـوح الأسرية التي يتم تنفيذها سنوياً في المركز ضمن خطته الاستراتيجية.  وقد كان المسح يهدف سابقاً إلى تقدير حجم القوى العاملة ومختلف المؤشرات الرئيسية المتعلقة بالعمالة والبطالة إلا أن المركز ارتأى في هذا العام من تحقيق أهداف شمولية ومتكاملة من المسح والتي من أبرزها توفير بيانات إحصائية حديثة عن الجوانب الديموغرافية والاجتماعية والاقتصادية عن السكان بشكل عام وعن القوى البشرية والسكان النشيطين اقتصادياً بشكل خاص.</w:t>
      </w:r>
    </w:p>
    <w:p w:rsidR="003F751E" w:rsidRPr="003F751E" w:rsidRDefault="003F751E" w:rsidP="002A1939">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ينفذ هذا المسح على عينة من الأسر يصل حجمها إلى حوالي (</w:t>
      </w:r>
      <w:r w:rsidRPr="003F751E">
        <w:rPr>
          <w:rFonts w:ascii="Dubai" w:hAnsi="Dubai" w:cs="Dubai" w:hint="cs"/>
          <w:color w:val="000000"/>
          <w:sz w:val="24"/>
          <w:szCs w:val="24"/>
          <w:rtl/>
          <w:lang w:bidi="ar-AE"/>
        </w:rPr>
        <w:t>4</w:t>
      </w:r>
      <w:r w:rsidRPr="003F751E">
        <w:rPr>
          <w:rFonts w:ascii="Dubai" w:hAnsi="Dubai" w:cs="Dubai"/>
          <w:color w:val="000000"/>
          <w:sz w:val="24"/>
          <w:szCs w:val="24"/>
          <w:rtl/>
          <w:lang w:bidi="ar-AE"/>
        </w:rPr>
        <w:t>,000) أسرة</w:t>
      </w:r>
      <w:r w:rsidRPr="003F751E">
        <w:rPr>
          <w:rFonts w:ascii="Dubai" w:hAnsi="Dubai" w:cs="Dubai" w:hint="cs"/>
          <w:color w:val="000000"/>
          <w:sz w:val="24"/>
          <w:szCs w:val="24"/>
          <w:rtl/>
          <w:lang w:bidi="ar-AE"/>
        </w:rPr>
        <w:t>، حيث روعي توزيع عينة المسح</w:t>
      </w:r>
      <w:r w:rsidRPr="003F751E">
        <w:rPr>
          <w:rFonts w:ascii="Dubai" w:hAnsi="Dubai" w:cs="Dubai"/>
          <w:color w:val="000000"/>
          <w:sz w:val="24"/>
          <w:szCs w:val="24"/>
          <w:rtl/>
          <w:lang w:bidi="ar-AE"/>
        </w:rPr>
        <w:t xml:space="preserve"> على مختلف المناطق التخطيطية في الإمارة وقد تم تصميم العينة </w:t>
      </w:r>
      <w:r w:rsidR="00D00FE1" w:rsidRPr="003F751E">
        <w:rPr>
          <w:rFonts w:ascii="Dubai" w:hAnsi="Dubai" w:cs="Dubai" w:hint="cs"/>
          <w:color w:val="000000"/>
          <w:sz w:val="24"/>
          <w:szCs w:val="24"/>
          <w:rtl/>
          <w:lang w:bidi="ar-AE"/>
        </w:rPr>
        <w:t>بأسلوب</w:t>
      </w:r>
      <w:r w:rsidRPr="003F751E">
        <w:rPr>
          <w:rFonts w:ascii="Dubai" w:hAnsi="Dubai" w:cs="Dubai"/>
          <w:color w:val="000000"/>
          <w:sz w:val="24"/>
          <w:szCs w:val="24"/>
          <w:rtl/>
          <w:lang w:bidi="ar-AE"/>
        </w:rPr>
        <w:t xml:space="preserve"> المعاينة الطبقية العنقودية من مرحلتين لتكون </w:t>
      </w:r>
      <w:r w:rsidR="00D00FE1" w:rsidRPr="003F751E">
        <w:rPr>
          <w:rFonts w:ascii="Dubai" w:hAnsi="Dubai" w:cs="Dubai" w:hint="cs"/>
          <w:color w:val="000000"/>
          <w:sz w:val="24"/>
          <w:szCs w:val="24"/>
          <w:rtl/>
          <w:lang w:bidi="ar-AE"/>
        </w:rPr>
        <w:t>النتائج ممثلة</w:t>
      </w:r>
      <w:r w:rsidRPr="003F751E">
        <w:rPr>
          <w:rFonts w:ascii="Dubai" w:hAnsi="Dubai" w:cs="Dubai"/>
          <w:color w:val="000000"/>
          <w:sz w:val="24"/>
          <w:szCs w:val="24"/>
          <w:rtl/>
          <w:lang w:bidi="ar-AE"/>
        </w:rPr>
        <w:t xml:space="preserve"> على مستوى الإمارة.  </w:t>
      </w:r>
    </w:p>
    <w:p w:rsidR="008C487E" w:rsidRPr="00B841D2" w:rsidRDefault="008904B4" w:rsidP="002A1939">
      <w:pPr>
        <w:bidi/>
        <w:spacing w:before="240" w:after="240"/>
        <w:jc w:val="both"/>
        <w:rPr>
          <w:rFonts w:ascii="Dubai" w:hAnsi="Dubai" w:cs="Dubai"/>
          <w:b/>
          <w:bCs/>
          <w:sz w:val="26"/>
          <w:szCs w:val="26"/>
          <w:lang w:bidi="ar-AE"/>
        </w:rPr>
      </w:pPr>
      <w:r>
        <w:rPr>
          <w:rFonts w:ascii="Dubai" w:hAnsi="Dubai" w:cs="Dubai" w:hint="cs"/>
          <w:b/>
          <w:bCs/>
          <w:sz w:val="26"/>
          <w:szCs w:val="26"/>
          <w:rtl/>
          <w:lang w:bidi="ar-AE"/>
        </w:rPr>
        <w:t>1.2 أهداف المسح</w:t>
      </w:r>
    </w:p>
    <w:p w:rsidR="0060300D" w:rsidRPr="0060300D" w:rsidRDefault="0060300D" w:rsidP="002A1939">
      <w:pPr>
        <w:bidi/>
        <w:spacing w:after="200" w:line="240" w:lineRule="auto"/>
        <w:jc w:val="both"/>
        <w:rPr>
          <w:rFonts w:ascii="Dubai" w:hAnsi="Dubai" w:cs="Dubai"/>
          <w:color w:val="000000"/>
          <w:sz w:val="24"/>
          <w:szCs w:val="24"/>
          <w:rtl/>
          <w:lang w:bidi="ar-AE"/>
        </w:rPr>
      </w:pPr>
      <w:bookmarkStart w:id="1" w:name="OLE_LINK1"/>
      <w:bookmarkStart w:id="2" w:name="OLE_LINK2"/>
      <w:r w:rsidRPr="0060300D">
        <w:rPr>
          <w:rFonts w:ascii="Dubai" w:hAnsi="Dubai" w:cs="Dubai"/>
          <w:color w:val="000000"/>
          <w:sz w:val="24"/>
          <w:szCs w:val="24"/>
          <w:rtl/>
          <w:lang w:bidi="ar-AE"/>
        </w:rPr>
        <w:t>تتلخص الأهداف الرئيسية لهذ</w:t>
      </w:r>
      <w:r w:rsidRPr="0060300D">
        <w:rPr>
          <w:rFonts w:ascii="Dubai" w:hAnsi="Dubai" w:cs="Dubai" w:hint="cs"/>
          <w:color w:val="000000"/>
          <w:sz w:val="24"/>
          <w:szCs w:val="24"/>
          <w:rtl/>
          <w:lang w:bidi="ar-AE"/>
        </w:rPr>
        <w:t xml:space="preserve">ا </w:t>
      </w:r>
      <w:r w:rsidRPr="0060300D">
        <w:rPr>
          <w:rFonts w:ascii="Dubai" w:hAnsi="Dubai" w:cs="Dubai"/>
          <w:color w:val="000000"/>
          <w:sz w:val="24"/>
          <w:szCs w:val="24"/>
          <w:rtl/>
          <w:lang w:bidi="ar-AE"/>
        </w:rPr>
        <w:t>المسح</w:t>
      </w:r>
      <w:r w:rsidRPr="0060300D">
        <w:rPr>
          <w:rFonts w:ascii="Dubai" w:hAnsi="Dubai" w:cs="Dubai" w:hint="cs"/>
          <w:color w:val="000000"/>
          <w:sz w:val="24"/>
          <w:szCs w:val="24"/>
          <w:rtl/>
          <w:lang w:bidi="ar-AE"/>
        </w:rPr>
        <w:t xml:space="preserve"> ف</w:t>
      </w:r>
      <w:r w:rsidRPr="0060300D">
        <w:rPr>
          <w:rFonts w:ascii="Dubai" w:hAnsi="Dubai" w:cs="Dubai"/>
          <w:color w:val="000000"/>
          <w:sz w:val="24"/>
          <w:szCs w:val="24"/>
          <w:rtl/>
          <w:lang w:bidi="ar-AE"/>
        </w:rPr>
        <w:t>ي الحصول على بيانات مفصلة عن الخصائص المختلفة للسكان والقوى البشرية بصورة عامة، وعن السكان النشيطين اقتصاديا (قوة العمل) والخصائص المتعلقة بهم</w:t>
      </w:r>
      <w:r w:rsidRPr="0060300D">
        <w:rPr>
          <w:rFonts w:ascii="Dubai" w:hAnsi="Dubai" w:cs="Dubai" w:hint="cs"/>
          <w:color w:val="000000"/>
          <w:sz w:val="24"/>
          <w:szCs w:val="24"/>
          <w:rtl/>
          <w:lang w:bidi="ar-AE"/>
        </w:rPr>
        <w:t xml:space="preserve"> بصورة </w:t>
      </w:r>
      <w:r w:rsidR="00D00FE1" w:rsidRPr="0060300D">
        <w:rPr>
          <w:rFonts w:ascii="Dubai" w:hAnsi="Dubai" w:cs="Dubai" w:hint="cs"/>
          <w:color w:val="000000"/>
          <w:sz w:val="24"/>
          <w:szCs w:val="24"/>
          <w:rtl/>
          <w:lang w:bidi="ar-AE"/>
        </w:rPr>
        <w:t>خاصة.</w:t>
      </w:r>
      <w:r w:rsidRPr="0060300D">
        <w:rPr>
          <w:rFonts w:ascii="Dubai" w:hAnsi="Dubai" w:cs="Dubai" w:hint="cs"/>
          <w:color w:val="000000"/>
          <w:sz w:val="24"/>
          <w:szCs w:val="24"/>
          <w:rtl/>
          <w:lang w:bidi="ar-AE"/>
        </w:rPr>
        <w:t xml:space="preserve">  هذا </w:t>
      </w:r>
      <w:r w:rsidRPr="0060300D">
        <w:rPr>
          <w:rFonts w:ascii="Dubai" w:hAnsi="Dubai" w:cs="Dubai"/>
          <w:color w:val="000000"/>
          <w:sz w:val="24"/>
          <w:szCs w:val="24"/>
          <w:rtl/>
          <w:lang w:bidi="ar-AE"/>
        </w:rPr>
        <w:t xml:space="preserve">بالإضافة إلى ما يوفره هذا المسح من بيانات </w:t>
      </w:r>
      <w:r w:rsidRPr="0060300D">
        <w:rPr>
          <w:rFonts w:ascii="Dubai" w:hAnsi="Dubai" w:cs="Dubai" w:hint="cs"/>
          <w:color w:val="000000"/>
          <w:sz w:val="24"/>
          <w:szCs w:val="24"/>
          <w:rtl/>
          <w:lang w:bidi="ar-AE"/>
        </w:rPr>
        <w:t>يتم من خلالها</w:t>
      </w:r>
      <w:r w:rsidRPr="0060300D">
        <w:rPr>
          <w:rFonts w:ascii="Dubai" w:hAnsi="Dubai" w:cs="Dubai"/>
          <w:color w:val="000000"/>
          <w:sz w:val="24"/>
          <w:szCs w:val="24"/>
          <w:rtl/>
          <w:lang w:bidi="ar-AE"/>
        </w:rPr>
        <w:t xml:space="preserve"> ربط المتغيرات والخصائص الديموغرافية والاجتماعية والاقتصادية المختلفة ببعضها البعض بما يمكن من رسم سياسات </w:t>
      </w:r>
      <w:r w:rsidRPr="0060300D">
        <w:rPr>
          <w:rFonts w:ascii="Dubai" w:hAnsi="Dubai" w:cs="Dubai" w:hint="cs"/>
          <w:color w:val="000000"/>
          <w:sz w:val="24"/>
          <w:szCs w:val="24"/>
          <w:rtl/>
          <w:lang w:bidi="ar-AE"/>
        </w:rPr>
        <w:t>ووضع الخطط والبرامج الخاصة بسوق العمل والقوى العاملة الإماراتية وغير الإماراتية في إمارة دبي</w:t>
      </w:r>
      <w:r w:rsidRPr="0060300D">
        <w:rPr>
          <w:rFonts w:ascii="Dubai" w:hAnsi="Dubai" w:cs="Dubai"/>
          <w:color w:val="000000"/>
          <w:sz w:val="24"/>
          <w:szCs w:val="24"/>
          <w:rtl/>
          <w:lang w:bidi="ar-AE"/>
        </w:rPr>
        <w:t>.</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 xml:space="preserve"> ومن خلال البيانات التي سيتم جمعها يمكن قياس ما يلي:</w:t>
      </w:r>
    </w:p>
    <w:p w:rsidR="0060300D" w:rsidRPr="0060300D" w:rsidRDefault="0060300D" w:rsidP="002A1939">
      <w:pPr>
        <w:pStyle w:val="ListParagraph"/>
        <w:numPr>
          <w:ilvl w:val="0"/>
          <w:numId w:val="1"/>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معرفة الخصائص الديموغرافية</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والاجتماعية</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والاقتصادية المختلفة للسكان</w:t>
      </w:r>
      <w:r w:rsidRPr="0060300D">
        <w:rPr>
          <w:rFonts w:ascii="Dubai" w:hAnsi="Dubai" w:cs="Dubai" w:hint="cs"/>
          <w:color w:val="000000"/>
          <w:sz w:val="24"/>
          <w:szCs w:val="24"/>
          <w:rtl/>
          <w:lang w:bidi="ar-AE"/>
        </w:rPr>
        <w:t xml:space="preserve"> </w:t>
      </w:r>
      <w:r w:rsidRPr="0060300D">
        <w:rPr>
          <w:rFonts w:ascii="Dubai" w:hAnsi="Dubai" w:cs="Dubai"/>
          <w:color w:val="000000"/>
          <w:sz w:val="24"/>
          <w:szCs w:val="24"/>
          <w:rtl/>
          <w:lang w:bidi="ar-AE"/>
        </w:rPr>
        <w:t xml:space="preserve">والقوى البشرية، بما في ذلك معدلات </w:t>
      </w:r>
      <w:r w:rsidRPr="0060300D">
        <w:rPr>
          <w:rFonts w:ascii="Dubai" w:hAnsi="Dubai" w:cs="Dubai" w:hint="cs"/>
          <w:color w:val="000000"/>
          <w:sz w:val="24"/>
          <w:szCs w:val="24"/>
          <w:rtl/>
          <w:lang w:bidi="ar-AE"/>
        </w:rPr>
        <w:t>المشاركة</w:t>
      </w:r>
      <w:r w:rsidRPr="0060300D">
        <w:rPr>
          <w:rFonts w:ascii="Dubai" w:hAnsi="Dubai" w:cs="Dubai"/>
          <w:color w:val="000000"/>
          <w:sz w:val="24"/>
          <w:szCs w:val="24"/>
          <w:rtl/>
          <w:lang w:bidi="ar-AE"/>
        </w:rPr>
        <w:t xml:space="preserve"> في النشاط الاقتصادي.</w:t>
      </w:r>
    </w:p>
    <w:p w:rsidR="0060300D" w:rsidRPr="0060300D" w:rsidRDefault="0060300D" w:rsidP="002A1939">
      <w:pPr>
        <w:pStyle w:val="ListParagraph"/>
        <w:numPr>
          <w:ilvl w:val="0"/>
          <w:numId w:val="1"/>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التعرف على التركيب المهني والنشاط الاقتصادي للأفراد المشتغلين، وكذلك الحالة العملية لهم.</w:t>
      </w:r>
    </w:p>
    <w:p w:rsidR="0060300D" w:rsidRPr="0060300D" w:rsidRDefault="0060300D" w:rsidP="002A1939">
      <w:pPr>
        <w:pStyle w:val="ListParagraph"/>
        <w:numPr>
          <w:ilvl w:val="0"/>
          <w:numId w:val="1"/>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قياس معدلات البطالة حسب الخصائص المختلفة.</w:t>
      </w:r>
    </w:p>
    <w:p w:rsidR="0060300D" w:rsidRPr="0060300D" w:rsidRDefault="0060300D" w:rsidP="002A1939">
      <w:pPr>
        <w:pStyle w:val="ListParagraph"/>
        <w:numPr>
          <w:ilvl w:val="0"/>
          <w:numId w:val="1"/>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التعرف على أهم الأساليب والطرق التي يتبعها المتعطل بهدف الحصول على فرصة عمل أو وظيفة.</w:t>
      </w:r>
    </w:p>
    <w:p w:rsidR="0060300D" w:rsidRPr="0060300D" w:rsidRDefault="0060300D" w:rsidP="002A1939">
      <w:pPr>
        <w:pStyle w:val="ListParagraph"/>
        <w:numPr>
          <w:ilvl w:val="0"/>
          <w:numId w:val="1"/>
        </w:numPr>
        <w:bidi/>
        <w:spacing w:after="200" w:line="240" w:lineRule="auto"/>
        <w:jc w:val="both"/>
        <w:rPr>
          <w:rFonts w:ascii="Dubai" w:hAnsi="Dubai" w:cs="Dubai"/>
          <w:color w:val="000000"/>
          <w:sz w:val="24"/>
          <w:szCs w:val="24"/>
          <w:lang w:bidi="ar-AE"/>
        </w:rPr>
      </w:pPr>
      <w:r w:rsidRPr="0060300D">
        <w:rPr>
          <w:rFonts w:ascii="Dubai" w:hAnsi="Dubai" w:cs="Dubai"/>
          <w:color w:val="000000"/>
          <w:sz w:val="24"/>
          <w:szCs w:val="24"/>
          <w:rtl/>
          <w:lang w:bidi="ar-AE"/>
        </w:rPr>
        <w:t xml:space="preserve">التعرف على التغيرات التي تطرأ على هذه المتغيرات خلال السنوات. </w:t>
      </w:r>
      <w:bookmarkEnd w:id="1"/>
      <w:bookmarkEnd w:id="2"/>
    </w:p>
    <w:p w:rsidR="002A1939" w:rsidRDefault="002A1939" w:rsidP="002A1939">
      <w:pPr>
        <w:bidi/>
        <w:spacing w:after="200" w:line="240" w:lineRule="auto"/>
        <w:jc w:val="both"/>
        <w:rPr>
          <w:rFonts w:ascii="Dubai" w:hAnsi="Dubai" w:cs="Dubai"/>
          <w:b/>
          <w:bCs/>
          <w:sz w:val="28"/>
          <w:szCs w:val="28"/>
          <w:lang w:bidi="ar-AE"/>
        </w:rPr>
      </w:pPr>
    </w:p>
    <w:p w:rsidR="0099143B" w:rsidRPr="0099143B" w:rsidRDefault="0099143B" w:rsidP="0099143B">
      <w:pPr>
        <w:bidi/>
        <w:spacing w:after="200" w:line="240" w:lineRule="auto"/>
        <w:jc w:val="both"/>
        <w:rPr>
          <w:rFonts w:ascii="Dubai" w:hAnsi="Dubai" w:cs="Dubai"/>
          <w:b/>
          <w:bCs/>
          <w:sz w:val="28"/>
          <w:szCs w:val="28"/>
          <w:rtl/>
          <w:lang w:bidi="ar-AE"/>
        </w:rPr>
      </w:pPr>
    </w:p>
    <w:p w:rsidR="008C487E" w:rsidRPr="00B841D2" w:rsidRDefault="0060300D" w:rsidP="002A1939">
      <w:pPr>
        <w:bidi/>
        <w:spacing w:after="200" w:line="240" w:lineRule="auto"/>
        <w:jc w:val="both"/>
        <w:rPr>
          <w:rFonts w:ascii="Dubai" w:hAnsi="Dubai" w:cs="Dubai"/>
          <w:b/>
          <w:bCs/>
          <w:sz w:val="28"/>
          <w:szCs w:val="28"/>
          <w:rtl/>
          <w:lang w:bidi="ar-AE"/>
        </w:rPr>
      </w:pPr>
      <w:r>
        <w:rPr>
          <w:rFonts w:ascii="Dubai" w:hAnsi="Dubai" w:cs="Dubai" w:hint="cs"/>
          <w:b/>
          <w:bCs/>
          <w:sz w:val="28"/>
          <w:szCs w:val="28"/>
          <w:rtl/>
          <w:lang w:bidi="ar-AE"/>
        </w:rPr>
        <w:lastRenderedPageBreak/>
        <w:t xml:space="preserve">2. المجتمع المستهدف </w:t>
      </w:r>
      <w:r w:rsidR="00D00FE1">
        <w:rPr>
          <w:rFonts w:ascii="Dubai" w:hAnsi="Dubai" w:cs="Dubai" w:hint="cs"/>
          <w:b/>
          <w:bCs/>
          <w:sz w:val="28"/>
          <w:szCs w:val="28"/>
          <w:rtl/>
          <w:lang w:bidi="ar-AE"/>
        </w:rPr>
        <w:t>وإطار</w:t>
      </w:r>
      <w:r>
        <w:rPr>
          <w:rFonts w:ascii="Dubai" w:hAnsi="Dubai" w:cs="Dubai" w:hint="cs"/>
          <w:b/>
          <w:bCs/>
          <w:sz w:val="28"/>
          <w:szCs w:val="28"/>
          <w:rtl/>
          <w:lang w:bidi="ar-AE"/>
        </w:rPr>
        <w:t xml:space="preserve"> عينة المسح</w:t>
      </w:r>
    </w:p>
    <w:p w:rsidR="008C487E" w:rsidRDefault="00D97B8E" w:rsidP="002A1939">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2.1</w:t>
      </w:r>
      <w:r w:rsidR="00A1322D">
        <w:rPr>
          <w:rFonts w:ascii="Dubai" w:hAnsi="Dubai" w:cs="Dubai" w:hint="cs"/>
          <w:b/>
          <w:bCs/>
          <w:sz w:val="26"/>
          <w:szCs w:val="26"/>
          <w:rtl/>
          <w:lang w:bidi="ar-AE"/>
        </w:rPr>
        <w:t xml:space="preserve"> المجتمع المستهدف</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إن الفئات المستهدفة في المسح هم السكان </w:t>
      </w:r>
      <w:r w:rsidRPr="00A1322D">
        <w:rPr>
          <w:rFonts w:ascii="Dubai" w:hAnsi="Dubai" w:cs="Dubai" w:hint="cs"/>
          <w:color w:val="000000"/>
          <w:sz w:val="24"/>
          <w:szCs w:val="24"/>
          <w:rtl/>
          <w:lang w:bidi="ar-AE"/>
        </w:rPr>
        <w:t xml:space="preserve">المقيمون اقامةً معتادة </w:t>
      </w:r>
      <w:r w:rsidRPr="00A1322D">
        <w:rPr>
          <w:rFonts w:ascii="Dubai" w:hAnsi="Dubai" w:cs="Dubai"/>
          <w:color w:val="000000"/>
          <w:sz w:val="24"/>
          <w:szCs w:val="24"/>
          <w:rtl/>
          <w:lang w:bidi="ar-AE"/>
        </w:rPr>
        <w:t xml:space="preserve">في إمارة دبي، المقيمون في أسر معيشية (أسر إماراتية، وأسر غير إماراتية)، </w:t>
      </w:r>
      <w:r w:rsidRPr="00A1322D">
        <w:rPr>
          <w:rFonts w:ascii="Dubai" w:hAnsi="Dubai" w:cs="Dubai" w:hint="cs"/>
          <w:color w:val="000000"/>
          <w:sz w:val="24"/>
          <w:szCs w:val="24"/>
          <w:rtl/>
          <w:lang w:bidi="ar-AE"/>
        </w:rPr>
        <w:t xml:space="preserve">كما تم استهداف العمال </w:t>
      </w:r>
      <w:r w:rsidRPr="00A1322D">
        <w:rPr>
          <w:rFonts w:ascii="Dubai" w:hAnsi="Dubai" w:cs="Dubai"/>
          <w:color w:val="000000"/>
          <w:sz w:val="24"/>
          <w:szCs w:val="24"/>
          <w:rtl/>
          <w:lang w:bidi="ar-AE"/>
        </w:rPr>
        <w:t xml:space="preserve">المقيمون </w:t>
      </w:r>
      <w:r w:rsidRPr="00A1322D">
        <w:rPr>
          <w:rFonts w:ascii="Dubai" w:hAnsi="Dubai" w:cs="Dubai" w:hint="cs"/>
          <w:color w:val="000000"/>
          <w:sz w:val="24"/>
          <w:szCs w:val="24"/>
          <w:rtl/>
          <w:lang w:bidi="ar-AE"/>
        </w:rPr>
        <w:t xml:space="preserve">اقامةً معتادة </w:t>
      </w:r>
      <w:r w:rsidRPr="00A1322D">
        <w:rPr>
          <w:rFonts w:ascii="Dubai" w:hAnsi="Dubai" w:cs="Dubai"/>
          <w:color w:val="000000"/>
          <w:sz w:val="24"/>
          <w:szCs w:val="24"/>
          <w:rtl/>
          <w:lang w:bidi="ar-AE"/>
        </w:rPr>
        <w:t xml:space="preserve">في </w:t>
      </w:r>
      <w:r w:rsidRPr="00A1322D">
        <w:rPr>
          <w:rFonts w:ascii="Dubai" w:hAnsi="Dubai" w:cs="Dubai" w:hint="cs"/>
          <w:color w:val="000000"/>
          <w:sz w:val="24"/>
          <w:szCs w:val="24"/>
          <w:rtl/>
          <w:lang w:bidi="ar-AE"/>
        </w:rPr>
        <w:t>ال</w:t>
      </w:r>
      <w:r w:rsidRPr="00A1322D">
        <w:rPr>
          <w:rFonts w:ascii="Dubai" w:hAnsi="Dubai" w:cs="Dubai"/>
          <w:color w:val="000000"/>
          <w:sz w:val="24"/>
          <w:szCs w:val="24"/>
          <w:rtl/>
          <w:lang w:bidi="ar-AE"/>
        </w:rPr>
        <w:t xml:space="preserve">تجمعات </w:t>
      </w:r>
      <w:r w:rsidRPr="00A1322D">
        <w:rPr>
          <w:rFonts w:ascii="Dubai" w:hAnsi="Dubai" w:cs="Dubai" w:hint="cs"/>
          <w:color w:val="000000"/>
          <w:sz w:val="24"/>
          <w:szCs w:val="24"/>
          <w:rtl/>
          <w:lang w:bidi="ar-AE"/>
        </w:rPr>
        <w:t>العمالية والمحددة والمنتشرة في بعض المناطق التخطيط</w:t>
      </w:r>
      <w:r w:rsidR="00D97B8E">
        <w:rPr>
          <w:rFonts w:ascii="Dubai" w:hAnsi="Dubai" w:cs="Dubai" w:hint="cs"/>
          <w:color w:val="000000"/>
          <w:sz w:val="24"/>
          <w:szCs w:val="24"/>
          <w:rtl/>
          <w:lang w:bidi="ar-AE"/>
        </w:rPr>
        <w:t>ي</w:t>
      </w:r>
      <w:r w:rsidRPr="00A1322D">
        <w:rPr>
          <w:rFonts w:ascii="Dubai" w:hAnsi="Dubai" w:cs="Dubai" w:hint="cs"/>
          <w:color w:val="000000"/>
          <w:sz w:val="24"/>
          <w:szCs w:val="24"/>
          <w:rtl/>
          <w:lang w:bidi="ar-AE"/>
        </w:rPr>
        <w:t>ة بإمارة دبي</w:t>
      </w:r>
      <w:r w:rsidRPr="00A1322D">
        <w:rPr>
          <w:rFonts w:ascii="Dubai" w:hAnsi="Dubai" w:cs="Dubai"/>
          <w:color w:val="000000"/>
          <w:sz w:val="24"/>
          <w:szCs w:val="24"/>
          <w:rtl/>
          <w:lang w:bidi="ar-AE"/>
        </w:rPr>
        <w:t>. وتقرر أن تستوفى البيانات من أحد أفراد الأسرة البالغين من العمر (</w:t>
      </w:r>
      <w:r w:rsidRPr="00A1322D">
        <w:rPr>
          <w:rFonts w:ascii="Dubai" w:hAnsi="Dubai" w:cs="Dubai" w:hint="cs"/>
          <w:color w:val="000000"/>
          <w:sz w:val="24"/>
          <w:szCs w:val="24"/>
          <w:rtl/>
          <w:lang w:bidi="ar-AE"/>
        </w:rPr>
        <w:t>15</w:t>
      </w:r>
      <w:r w:rsidRPr="00A1322D">
        <w:rPr>
          <w:rFonts w:ascii="Dubai" w:hAnsi="Dubai" w:cs="Dubai"/>
          <w:color w:val="000000"/>
          <w:sz w:val="24"/>
          <w:szCs w:val="24"/>
          <w:rtl/>
          <w:lang w:bidi="ar-AE"/>
        </w:rPr>
        <w:t>) سنة فأكثر</w:t>
      </w:r>
      <w:r w:rsidRPr="00A1322D">
        <w:rPr>
          <w:rFonts w:ascii="Dubai" w:hAnsi="Dubai" w:cs="Dubai" w:hint="cs"/>
          <w:color w:val="000000"/>
          <w:sz w:val="24"/>
          <w:szCs w:val="24"/>
          <w:rtl/>
          <w:lang w:bidi="ar-AE"/>
        </w:rPr>
        <w:t>.</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وفي ضوء أهداف المسح يمكن تقسيم الفئات المستهدفة إلى فئتين رئيستين هما:</w:t>
      </w:r>
    </w:p>
    <w:p w:rsidR="00A1322D" w:rsidRPr="00A1322D" w:rsidRDefault="00A1322D" w:rsidP="002A1939">
      <w:pPr>
        <w:pStyle w:val="ListParagraph"/>
        <w:numPr>
          <w:ilvl w:val="0"/>
          <w:numId w:val="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فئة السكان المقيمين </w:t>
      </w:r>
      <w:r w:rsidRPr="00A1322D">
        <w:rPr>
          <w:rFonts w:ascii="Dubai" w:hAnsi="Dubai" w:cs="Dubai" w:hint="cs"/>
          <w:color w:val="000000"/>
          <w:sz w:val="24"/>
          <w:szCs w:val="24"/>
          <w:rtl/>
          <w:lang w:bidi="ar-AE"/>
        </w:rPr>
        <w:t xml:space="preserve">بصفة معتادة </w:t>
      </w:r>
      <w:r w:rsidRPr="00A1322D">
        <w:rPr>
          <w:rFonts w:ascii="Dubai" w:hAnsi="Dubai" w:cs="Dubai"/>
          <w:color w:val="000000"/>
          <w:sz w:val="24"/>
          <w:szCs w:val="24"/>
          <w:rtl/>
          <w:lang w:bidi="ar-AE"/>
        </w:rPr>
        <w:t>في ال</w:t>
      </w:r>
      <w:r w:rsidRPr="00A1322D">
        <w:rPr>
          <w:rFonts w:ascii="Dubai" w:hAnsi="Dubai" w:cs="Dubai" w:hint="cs"/>
          <w:color w:val="000000"/>
          <w:sz w:val="24"/>
          <w:szCs w:val="24"/>
          <w:rtl/>
          <w:lang w:bidi="ar-AE"/>
        </w:rPr>
        <w:t>أ</w:t>
      </w:r>
      <w:r w:rsidRPr="00A1322D">
        <w:rPr>
          <w:rFonts w:ascii="Dubai" w:hAnsi="Dubai" w:cs="Dubai"/>
          <w:color w:val="000000"/>
          <w:sz w:val="24"/>
          <w:szCs w:val="24"/>
          <w:rtl/>
          <w:lang w:bidi="ar-AE"/>
        </w:rPr>
        <w:t xml:space="preserve">سر </w:t>
      </w:r>
      <w:r w:rsidRPr="00A1322D">
        <w:rPr>
          <w:rFonts w:ascii="Dubai" w:hAnsi="Dubai" w:cs="Dubai" w:hint="cs"/>
          <w:color w:val="000000"/>
          <w:sz w:val="24"/>
          <w:szCs w:val="24"/>
          <w:rtl/>
          <w:lang w:bidi="ar-AE"/>
        </w:rPr>
        <w:t>الإماراتية.</w:t>
      </w:r>
    </w:p>
    <w:p w:rsidR="00A1322D" w:rsidRDefault="00A1322D" w:rsidP="002A1939">
      <w:pPr>
        <w:pStyle w:val="ListParagraph"/>
        <w:numPr>
          <w:ilvl w:val="0"/>
          <w:numId w:val="2"/>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فئة السكان المقيمين </w:t>
      </w:r>
      <w:r w:rsidRPr="00A1322D">
        <w:rPr>
          <w:rFonts w:ascii="Dubai" w:hAnsi="Dubai" w:cs="Dubai" w:hint="cs"/>
          <w:color w:val="000000"/>
          <w:sz w:val="24"/>
          <w:szCs w:val="24"/>
          <w:rtl/>
          <w:lang w:bidi="ar-AE"/>
        </w:rPr>
        <w:t xml:space="preserve">بصفة معتادة </w:t>
      </w:r>
      <w:r w:rsidRPr="00A1322D">
        <w:rPr>
          <w:rFonts w:ascii="Dubai" w:hAnsi="Dubai" w:cs="Dubai"/>
          <w:color w:val="000000"/>
          <w:sz w:val="24"/>
          <w:szCs w:val="24"/>
          <w:rtl/>
          <w:lang w:bidi="ar-AE"/>
        </w:rPr>
        <w:t>في ال</w:t>
      </w:r>
      <w:r w:rsidRPr="00A1322D">
        <w:rPr>
          <w:rFonts w:ascii="Dubai" w:hAnsi="Dubai" w:cs="Dubai" w:hint="cs"/>
          <w:color w:val="000000"/>
          <w:sz w:val="24"/>
          <w:szCs w:val="24"/>
          <w:rtl/>
          <w:lang w:bidi="ar-AE"/>
        </w:rPr>
        <w:t>أ</w:t>
      </w:r>
      <w:r w:rsidRPr="00A1322D">
        <w:rPr>
          <w:rFonts w:ascii="Dubai" w:hAnsi="Dubai" w:cs="Dubai"/>
          <w:color w:val="000000"/>
          <w:sz w:val="24"/>
          <w:szCs w:val="24"/>
          <w:rtl/>
          <w:lang w:bidi="ar-AE"/>
        </w:rPr>
        <w:t xml:space="preserve">سر </w:t>
      </w:r>
      <w:r w:rsidRPr="00A1322D">
        <w:rPr>
          <w:rFonts w:ascii="Dubai" w:hAnsi="Dubai" w:cs="Dubai" w:hint="cs"/>
          <w:color w:val="000000"/>
          <w:sz w:val="24"/>
          <w:szCs w:val="24"/>
          <w:rtl/>
          <w:lang w:bidi="ar-AE"/>
        </w:rPr>
        <w:t xml:space="preserve">غير الإماراتية، والتي تشمل سواء </w:t>
      </w:r>
      <w:r w:rsidRPr="00A1322D">
        <w:rPr>
          <w:rFonts w:ascii="Dubai" w:hAnsi="Dubai" w:cs="Dubai"/>
          <w:color w:val="000000"/>
          <w:sz w:val="24"/>
          <w:szCs w:val="24"/>
          <w:rtl/>
          <w:lang w:bidi="ar-AE"/>
        </w:rPr>
        <w:t>الأفراد الذين يقيمون في أسر معيشية</w:t>
      </w:r>
      <w:r w:rsidRPr="00A1322D">
        <w:rPr>
          <w:rFonts w:ascii="Dubai" w:hAnsi="Dubai" w:cs="Dubai" w:hint="cs"/>
          <w:color w:val="000000"/>
          <w:sz w:val="24"/>
          <w:szCs w:val="24"/>
          <w:rtl/>
          <w:lang w:bidi="ar-AE"/>
        </w:rPr>
        <w:t xml:space="preserve"> أو الأفراد الذين يقيمون في أسر جماعية.</w:t>
      </w:r>
    </w:p>
    <w:p w:rsidR="00A1322D" w:rsidRPr="00A1322D" w:rsidRDefault="00A1322D" w:rsidP="002A1939">
      <w:pPr>
        <w:pStyle w:val="ListParagraph"/>
        <w:bidi/>
        <w:spacing w:after="200" w:line="240" w:lineRule="auto"/>
        <w:jc w:val="both"/>
        <w:rPr>
          <w:rFonts w:ascii="Dubai" w:hAnsi="Dubai" w:cs="Dubai"/>
          <w:color w:val="000000"/>
          <w:sz w:val="24"/>
          <w:szCs w:val="24"/>
          <w:rtl/>
          <w:lang w:bidi="ar-AE"/>
        </w:rPr>
      </w:pPr>
    </w:p>
    <w:p w:rsidR="008C487E" w:rsidRPr="00B841D2" w:rsidRDefault="00A1322D" w:rsidP="002A1939">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 xml:space="preserve">2.2 </w:t>
      </w:r>
      <w:r w:rsidR="00D00FE1">
        <w:rPr>
          <w:rFonts w:ascii="Dubai" w:hAnsi="Dubai" w:cs="Dubai" w:hint="cs"/>
          <w:b/>
          <w:bCs/>
          <w:sz w:val="26"/>
          <w:szCs w:val="26"/>
          <w:rtl/>
          <w:lang w:bidi="ar-AE"/>
        </w:rPr>
        <w:t>إطار</w:t>
      </w:r>
      <w:r>
        <w:rPr>
          <w:rFonts w:ascii="Dubai" w:hAnsi="Dubai" w:cs="Dubai" w:hint="cs"/>
          <w:b/>
          <w:bCs/>
          <w:sz w:val="26"/>
          <w:szCs w:val="26"/>
          <w:rtl/>
          <w:lang w:bidi="ar-AE"/>
        </w:rPr>
        <w:t xml:space="preserve"> عينة المسح</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يعرف إطار العينة بأنه قائمة بالوحدات التي تسحب منها عينة المسح</w:t>
      </w:r>
      <w:r w:rsidRPr="00A1322D">
        <w:rPr>
          <w:rFonts w:ascii="Dubai" w:hAnsi="Dubai" w:cs="Dubai" w:hint="cs"/>
          <w:color w:val="000000"/>
          <w:sz w:val="24"/>
          <w:szCs w:val="24"/>
          <w:rtl/>
          <w:lang w:bidi="ar-AE"/>
        </w:rPr>
        <w:t>،</w:t>
      </w:r>
      <w:r w:rsidRPr="00A1322D">
        <w:rPr>
          <w:rFonts w:ascii="Dubai" w:hAnsi="Dubai" w:cs="Dubai"/>
          <w:color w:val="000000"/>
          <w:sz w:val="24"/>
          <w:szCs w:val="24"/>
          <w:rtl/>
          <w:lang w:bidi="ar-AE"/>
        </w:rPr>
        <w:t xml:space="preserve"> إن الإطار النموذجي للمعاينة هو أحدث إطار يضم جميع مفردات (وحدات) الظاهرة أو المجتمع المدروس. ومن أهم الم</w:t>
      </w:r>
      <w:r w:rsidR="00D97B8E">
        <w:rPr>
          <w:rFonts w:ascii="Dubai" w:hAnsi="Dubai" w:cs="Dubai" w:hint="cs"/>
          <w:color w:val="000000"/>
          <w:sz w:val="24"/>
          <w:szCs w:val="24"/>
          <w:rtl/>
          <w:lang w:bidi="ar-AE"/>
        </w:rPr>
        <w:t>م</w:t>
      </w:r>
      <w:r w:rsidRPr="00A1322D">
        <w:rPr>
          <w:rFonts w:ascii="Dubai" w:hAnsi="Dubai" w:cs="Dubai"/>
          <w:color w:val="000000"/>
          <w:sz w:val="24"/>
          <w:szCs w:val="24"/>
          <w:rtl/>
          <w:lang w:bidi="ar-AE"/>
        </w:rPr>
        <w:t xml:space="preserve">يزات التي يجب أن تتوفر في الإطار، أن يكون كاملاً بحيث يشمل جميع الوحدات موضوع الدراسة. إن توفر مثل هذه الأطر وفقاً للشروط السابقة هو ضروري لاختيار وحدات المعاينة باحتمالات محددة ومعروفة، وذلك لتطبيق الأسس العلمية في التقديرات وتعميم النتائج. إن أحدث إطار للمجتمع المستهدف بالمسح هو </w:t>
      </w:r>
      <w:r w:rsidR="00D00FE1" w:rsidRPr="00A1322D">
        <w:rPr>
          <w:rFonts w:ascii="Dubai" w:hAnsi="Dubai" w:cs="Dubai" w:hint="cs"/>
          <w:color w:val="000000"/>
          <w:sz w:val="24"/>
          <w:szCs w:val="24"/>
          <w:rtl/>
          <w:lang w:bidi="ar-AE"/>
        </w:rPr>
        <w:t>الإطار</w:t>
      </w:r>
      <w:r w:rsidRPr="00A1322D">
        <w:rPr>
          <w:rFonts w:ascii="Dubai" w:hAnsi="Dubai" w:cs="Dubai"/>
          <w:color w:val="000000"/>
          <w:sz w:val="24"/>
          <w:szCs w:val="24"/>
          <w:rtl/>
          <w:lang w:bidi="ar-AE"/>
        </w:rPr>
        <w:t xml:space="preserve"> الذي </w:t>
      </w:r>
      <w:r w:rsidRPr="00A1322D">
        <w:rPr>
          <w:rFonts w:ascii="Dubai" w:hAnsi="Dubai" w:cs="Dubai" w:hint="cs"/>
          <w:color w:val="000000"/>
          <w:sz w:val="24"/>
          <w:szCs w:val="24"/>
          <w:rtl/>
          <w:lang w:bidi="ar-AE"/>
        </w:rPr>
        <w:t>تم تحديثه</w:t>
      </w:r>
      <w:r w:rsidRPr="00A1322D">
        <w:rPr>
          <w:rFonts w:ascii="Dubai" w:hAnsi="Dubai" w:cs="Dubai"/>
          <w:color w:val="000000"/>
          <w:sz w:val="24"/>
          <w:szCs w:val="24"/>
          <w:rtl/>
          <w:lang w:bidi="ar-AE"/>
        </w:rPr>
        <w:t xml:space="preserve"> في عام </w:t>
      </w:r>
      <w:r w:rsidRPr="00A1322D">
        <w:rPr>
          <w:rFonts w:ascii="Dubai" w:hAnsi="Dubai" w:cs="Dubai" w:hint="cs"/>
          <w:color w:val="000000"/>
          <w:sz w:val="24"/>
          <w:szCs w:val="24"/>
          <w:rtl/>
          <w:lang w:bidi="ar-AE"/>
        </w:rPr>
        <w:t xml:space="preserve">2013، </w:t>
      </w:r>
      <w:r w:rsidRPr="00A1322D">
        <w:rPr>
          <w:rFonts w:ascii="Dubai" w:hAnsi="Dubai" w:cs="Dubai"/>
          <w:color w:val="000000"/>
          <w:sz w:val="24"/>
          <w:szCs w:val="24"/>
          <w:rtl/>
          <w:lang w:bidi="ar-AE"/>
        </w:rPr>
        <w:t xml:space="preserve">وبهدف الاستفادة من هذا </w:t>
      </w:r>
      <w:r w:rsidR="00D00FE1" w:rsidRPr="00A1322D">
        <w:rPr>
          <w:rFonts w:ascii="Dubai" w:hAnsi="Dubai" w:cs="Dubai" w:hint="cs"/>
          <w:color w:val="000000"/>
          <w:sz w:val="24"/>
          <w:szCs w:val="24"/>
          <w:rtl/>
          <w:lang w:bidi="ar-AE"/>
        </w:rPr>
        <w:t>الإطار</w:t>
      </w:r>
      <w:r w:rsidRPr="00A1322D">
        <w:rPr>
          <w:rFonts w:ascii="Dubai" w:hAnsi="Dubai" w:cs="Dubai"/>
          <w:color w:val="000000"/>
          <w:sz w:val="24"/>
          <w:szCs w:val="24"/>
          <w:rtl/>
          <w:lang w:bidi="ar-AE"/>
        </w:rPr>
        <w:t xml:space="preserve"> لتصميم عينة المسح تم تقسيمه إلى ثلاث طبقات هي: </w:t>
      </w:r>
    </w:p>
    <w:p w:rsidR="00A1322D" w:rsidRPr="00A1322D" w:rsidRDefault="00A1322D" w:rsidP="002A1939">
      <w:pPr>
        <w:pStyle w:val="ListParagraph"/>
        <w:numPr>
          <w:ilvl w:val="0"/>
          <w:numId w:val="3"/>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الطبقة الاولى: وشملت المناطق التخطيطية التي من المتوقع أن تكون نسبة السكان المواطنين 40% فأكثر، وقد تم تحديثها بشكل شامل</w:t>
      </w:r>
      <w:r w:rsidRPr="00A1322D">
        <w:rPr>
          <w:rFonts w:ascii="Dubai" w:hAnsi="Dubai" w:cs="Dubai" w:hint="cs"/>
          <w:color w:val="000000"/>
          <w:sz w:val="24"/>
          <w:szCs w:val="24"/>
          <w:rtl/>
          <w:lang w:bidi="ar-AE"/>
        </w:rPr>
        <w:t xml:space="preserve"> وسميت طبقة الإماراتيين</w:t>
      </w:r>
      <w:r w:rsidRPr="00A1322D">
        <w:rPr>
          <w:rFonts w:ascii="Dubai" w:hAnsi="Dubai" w:cs="Dubai"/>
          <w:color w:val="000000"/>
          <w:sz w:val="24"/>
          <w:szCs w:val="24"/>
          <w:rtl/>
          <w:lang w:bidi="ar-AE"/>
        </w:rPr>
        <w:t>.</w:t>
      </w:r>
    </w:p>
    <w:p w:rsidR="00A1322D" w:rsidRDefault="00A1322D" w:rsidP="002A1939">
      <w:pPr>
        <w:pStyle w:val="ListParagraph"/>
        <w:numPr>
          <w:ilvl w:val="0"/>
          <w:numId w:val="3"/>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الطبقة الثانية: وشملت ثلث المناطق الاخرى، التي تم اختيارها بالطريقة العشوائية</w:t>
      </w:r>
      <w:r w:rsidRPr="00A1322D">
        <w:rPr>
          <w:rFonts w:ascii="Dubai" w:hAnsi="Dubai" w:cs="Dubai" w:hint="cs"/>
          <w:color w:val="000000"/>
          <w:sz w:val="24"/>
          <w:szCs w:val="24"/>
          <w:rtl/>
          <w:lang w:bidi="ar-AE"/>
        </w:rPr>
        <w:t xml:space="preserve"> وسميت طبقة غير الإماراتيين.</w:t>
      </w:r>
    </w:p>
    <w:p w:rsidR="002A1939" w:rsidRDefault="002A1939" w:rsidP="002A1939">
      <w:pPr>
        <w:pStyle w:val="ListParagraph"/>
        <w:bidi/>
        <w:spacing w:after="200" w:line="240" w:lineRule="auto"/>
        <w:jc w:val="both"/>
        <w:rPr>
          <w:rFonts w:ascii="Dubai" w:hAnsi="Dubai" w:cs="Dubai"/>
          <w:color w:val="000000"/>
          <w:sz w:val="24"/>
          <w:szCs w:val="24"/>
          <w:rtl/>
          <w:lang w:bidi="ar-AE"/>
        </w:rPr>
      </w:pPr>
    </w:p>
    <w:p w:rsidR="002A1939" w:rsidRDefault="002A1939" w:rsidP="002A1939">
      <w:pPr>
        <w:pStyle w:val="ListParagraph"/>
        <w:bidi/>
        <w:spacing w:after="200" w:line="240" w:lineRule="auto"/>
        <w:jc w:val="both"/>
        <w:rPr>
          <w:rFonts w:ascii="Dubai" w:hAnsi="Dubai" w:cs="Dubai"/>
          <w:color w:val="000000"/>
          <w:sz w:val="24"/>
          <w:szCs w:val="24"/>
          <w:rtl/>
          <w:lang w:bidi="ar-AE"/>
        </w:rPr>
      </w:pPr>
    </w:p>
    <w:p w:rsidR="002A1939" w:rsidRDefault="002A1939" w:rsidP="002A1939">
      <w:pPr>
        <w:pStyle w:val="ListParagraph"/>
        <w:bidi/>
        <w:spacing w:after="200" w:line="240" w:lineRule="auto"/>
        <w:jc w:val="both"/>
        <w:rPr>
          <w:rFonts w:ascii="Dubai" w:hAnsi="Dubai" w:cs="Dubai"/>
          <w:color w:val="000000"/>
          <w:sz w:val="24"/>
          <w:szCs w:val="24"/>
          <w:rtl/>
          <w:lang w:bidi="ar-AE"/>
        </w:rPr>
      </w:pPr>
    </w:p>
    <w:p w:rsidR="002A1939" w:rsidRDefault="002A1939" w:rsidP="002A1939">
      <w:pPr>
        <w:pStyle w:val="ListParagraph"/>
        <w:bidi/>
        <w:spacing w:after="200" w:line="240" w:lineRule="auto"/>
        <w:jc w:val="both"/>
        <w:rPr>
          <w:rFonts w:ascii="Dubai" w:hAnsi="Dubai" w:cs="Dubai"/>
          <w:color w:val="000000"/>
          <w:sz w:val="24"/>
          <w:szCs w:val="24"/>
          <w:rtl/>
          <w:lang w:bidi="ar-AE"/>
        </w:rPr>
      </w:pPr>
    </w:p>
    <w:p w:rsidR="002A1939" w:rsidRPr="004643B3" w:rsidRDefault="002A1939" w:rsidP="004643B3">
      <w:pPr>
        <w:bidi/>
        <w:spacing w:after="200" w:line="240" w:lineRule="auto"/>
        <w:jc w:val="both"/>
        <w:rPr>
          <w:rFonts w:ascii="Dubai" w:hAnsi="Dubai" w:cs="Dubai"/>
          <w:color w:val="000000"/>
          <w:sz w:val="24"/>
          <w:szCs w:val="24"/>
          <w:lang w:bidi="ar-AE"/>
        </w:rPr>
      </w:pPr>
    </w:p>
    <w:p w:rsidR="008C487E" w:rsidRPr="00B841D2" w:rsidRDefault="00A1322D" w:rsidP="002A1939">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lastRenderedPageBreak/>
        <w:t>3. عينة المسح</w:t>
      </w:r>
    </w:p>
    <w:p w:rsidR="008C487E" w:rsidRPr="00B841D2" w:rsidRDefault="00A1322D" w:rsidP="002A1939">
      <w:pPr>
        <w:bidi/>
        <w:spacing w:before="240" w:after="240"/>
        <w:jc w:val="both"/>
        <w:rPr>
          <w:rFonts w:ascii="Dubai" w:hAnsi="Dubai" w:cs="Dubai"/>
          <w:b/>
          <w:bCs/>
          <w:sz w:val="26"/>
          <w:szCs w:val="26"/>
          <w:rtl/>
          <w:lang w:bidi="ar-AE"/>
        </w:rPr>
      </w:pPr>
      <w:r>
        <w:rPr>
          <w:rFonts w:ascii="Dubai" w:hAnsi="Dubai" w:cs="Dubai" w:hint="cs"/>
          <w:b/>
          <w:bCs/>
          <w:sz w:val="26"/>
          <w:szCs w:val="26"/>
          <w:rtl/>
          <w:lang w:bidi="ar-AE"/>
        </w:rPr>
        <w:t>3.1 حجم العينة</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 xml:space="preserve">إن الهدف الرئيسي لهذا المسح، هو التعرف على الخصائص النسبية للسكان، وخصائص القوى العاملة وتوزيعاتها النسبية المختلفة بين السكان المواطنين والمقيمين في إمارة دبي. وقد قدر حجم العينة بحيث يكون تباين النسبة أعظمي، ولا يتجاوز هامش الخطأ لجميع المؤشرات النسبية 1%، بمستوى ثقة 95%، وسوف لن يتجاوز هامش الخطأ للمؤشرات النسبية للسكان 1% للإماراتيين، 1.2 لغير الإماراتيين.  وذلك وفقاً لقانون حجم العينة العشوائية البسيطة بدون إعادة لتقدير النسبة التالي:                                                   </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                                        </w:t>
      </w:r>
      <w:r w:rsidRPr="00A1322D">
        <w:rPr>
          <w:rFonts w:ascii="Dubai" w:hAnsi="Dubai" w:cs="Dubai"/>
          <w:color w:val="000000"/>
          <w:sz w:val="24"/>
          <w:szCs w:val="24"/>
          <w:lang w:bidi="ar-AE"/>
        </w:rPr>
        <w:object w:dxaOrig="10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83.25pt" o:ole="">
            <v:imagedata r:id="rId9" o:title=""/>
          </v:shape>
          <o:OLEObject Type="Embed" ProgID="Equation.3" ShapeID="_x0000_i1025" DrawAspect="Content" ObjectID="_1610782630" r:id="rId10"/>
        </w:object>
      </w:r>
      <w:r w:rsidRPr="00A1322D">
        <w:rPr>
          <w:rFonts w:ascii="Dubai" w:hAnsi="Dubai" w:cs="Dubai"/>
          <w:color w:val="000000"/>
          <w:sz w:val="24"/>
          <w:szCs w:val="24"/>
          <w:rtl/>
          <w:lang w:bidi="ar-AE"/>
        </w:rPr>
        <w:t xml:space="preserve"> </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حيث    </w:t>
      </w:r>
      <w:r w:rsidRPr="00A1322D">
        <w:rPr>
          <w:rFonts w:ascii="Dubai" w:hAnsi="Dubai" w:cs="Dubai"/>
          <w:color w:val="000000"/>
          <w:sz w:val="24"/>
          <w:szCs w:val="24"/>
          <w:lang w:bidi="ar-AE"/>
        </w:rPr>
        <w:object w:dxaOrig="1340" w:dyaOrig="620">
          <v:shape id="_x0000_i1026" type="#_x0000_t75" style="width:127.5pt;height:51.75pt" o:ole="">
            <v:imagedata r:id="rId11" o:title=""/>
          </v:shape>
          <o:OLEObject Type="Embed" ProgID="Equation.3" ShapeID="_x0000_i1026" DrawAspect="Content" ObjectID="_1610782631" r:id="rId12"/>
        </w:object>
      </w:r>
      <w:r w:rsidRPr="00A1322D">
        <w:rPr>
          <w:rFonts w:ascii="Dubai" w:hAnsi="Dubai" w:cs="Dubai"/>
          <w:color w:val="000000"/>
          <w:sz w:val="24"/>
          <w:szCs w:val="24"/>
          <w:rtl/>
          <w:lang w:bidi="ar-AE"/>
        </w:rPr>
        <w:t xml:space="preserve">  </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و </w:t>
      </w:r>
      <w:r w:rsidRPr="00A1322D">
        <w:rPr>
          <w:rFonts w:ascii="Dubai" w:hAnsi="Dubai" w:cs="Dubai"/>
          <w:color w:val="000000"/>
          <w:sz w:val="24"/>
          <w:szCs w:val="24"/>
          <w:lang w:bidi="ar-AE"/>
        </w:rPr>
        <w:object w:dxaOrig="279" w:dyaOrig="360">
          <v:shape id="_x0000_i1027" type="#_x0000_t75" style="width:14.25pt;height:27.75pt" o:ole="">
            <v:imagedata r:id="rId13" o:title=""/>
          </v:shape>
          <o:OLEObject Type="Embed" ProgID="Equation.3" ShapeID="_x0000_i1027" DrawAspect="Content" ObjectID="_1610782632" r:id="rId14"/>
        </w:object>
      </w:r>
      <w:r w:rsidRPr="00A1322D">
        <w:rPr>
          <w:rFonts w:ascii="Dubai" w:hAnsi="Dubai" w:cs="Dubai"/>
          <w:color w:val="000000"/>
          <w:sz w:val="24"/>
          <w:szCs w:val="24"/>
          <w:rtl/>
          <w:lang w:bidi="ar-AE"/>
        </w:rPr>
        <w:t xml:space="preserve">  هو حجم العينة العشوائية مع الاعادة</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t xml:space="preserve">Z </w:t>
      </w:r>
      <w:r w:rsidRPr="00A1322D">
        <w:rPr>
          <w:rFonts w:ascii="Dubai" w:hAnsi="Dubai" w:cs="Dubai"/>
          <w:color w:val="000000"/>
          <w:sz w:val="24"/>
          <w:szCs w:val="24"/>
          <w:rtl/>
          <w:lang w:bidi="ar-AE"/>
        </w:rPr>
        <w:t xml:space="preserve">  هي القيمة المقابلة لدرجة الثقة المتوقعة بالبيانات</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object w:dxaOrig="240" w:dyaOrig="260">
          <v:shape id="_x0000_i1028" type="#_x0000_t75" style="width:12pt;height:18.75pt" o:ole="">
            <v:imagedata r:id="rId15" o:title=""/>
          </v:shape>
          <o:OLEObject Type="Embed" ProgID="Equation.3" ShapeID="_x0000_i1028" DrawAspect="Content" ObjectID="_1610782633" r:id="rId16"/>
        </w:object>
      </w:r>
      <w:r w:rsidRPr="00A1322D">
        <w:rPr>
          <w:rFonts w:ascii="Dubai" w:hAnsi="Dubai" w:cs="Dubai"/>
          <w:color w:val="000000"/>
          <w:sz w:val="24"/>
          <w:szCs w:val="24"/>
          <w:rtl/>
          <w:lang w:bidi="ar-AE"/>
        </w:rPr>
        <w:t xml:space="preserve">هي النسبة المرغوب تقديرها </w:t>
      </w:r>
      <w:r w:rsidRPr="00A1322D">
        <w:rPr>
          <w:rFonts w:ascii="Dubai" w:hAnsi="Dubai" w:cs="Dubai"/>
          <w:color w:val="000000"/>
          <w:sz w:val="24"/>
          <w:szCs w:val="24"/>
          <w:lang w:bidi="ar-AE"/>
        </w:rPr>
        <w:object w:dxaOrig="920" w:dyaOrig="320">
          <v:shape id="_x0000_i1029" type="#_x0000_t75" style="width:66.75pt;height:22.5pt" o:ole="">
            <v:imagedata r:id="rId17" o:title=""/>
          </v:shape>
          <o:OLEObject Type="Embed" ProgID="Equation.3" ShapeID="_x0000_i1029" DrawAspect="Content" ObjectID="_1610782634" r:id="rId18"/>
        </w:object>
      </w:r>
      <w:r w:rsidRPr="00A1322D">
        <w:rPr>
          <w:rFonts w:ascii="Dubai" w:hAnsi="Dubai" w:cs="Dubai"/>
          <w:color w:val="000000"/>
          <w:sz w:val="24"/>
          <w:szCs w:val="24"/>
          <w:rtl/>
          <w:lang w:bidi="ar-AE"/>
        </w:rPr>
        <w:t xml:space="preserve">  النسبة المعاكسة</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ويسمى الجداء</w:t>
      </w:r>
      <w:r w:rsidRPr="00A1322D">
        <w:rPr>
          <w:rFonts w:ascii="Dubai" w:hAnsi="Dubai" w:cs="Dubai"/>
          <w:color w:val="000000"/>
          <w:sz w:val="24"/>
          <w:szCs w:val="24"/>
          <w:lang w:bidi="ar-AE"/>
        </w:rPr>
        <w:object w:dxaOrig="360" w:dyaOrig="260">
          <v:shape id="_x0000_i1030" type="#_x0000_t75" style="width:29.25pt;height:18.75pt" o:ole="">
            <v:imagedata r:id="rId19" o:title=""/>
          </v:shape>
          <o:OLEObject Type="Embed" ProgID="Equation.3" ShapeID="_x0000_i1030" DrawAspect="Content" ObjectID="_1610782635" r:id="rId20"/>
        </w:object>
      </w:r>
      <w:r w:rsidRPr="00A1322D">
        <w:rPr>
          <w:rFonts w:ascii="Dubai" w:hAnsi="Dubai" w:cs="Dubai"/>
          <w:color w:val="000000"/>
          <w:sz w:val="24"/>
          <w:szCs w:val="24"/>
          <w:rtl/>
          <w:lang w:bidi="ar-AE"/>
        </w:rPr>
        <w:t xml:space="preserve"> تباين النسبة (ويكون أعظمي عندما يكون </w:t>
      </w:r>
      <w:r w:rsidRPr="00A1322D">
        <w:rPr>
          <w:rFonts w:ascii="Dubai" w:hAnsi="Dubai" w:cs="Dubai"/>
          <w:color w:val="000000"/>
          <w:sz w:val="24"/>
          <w:szCs w:val="24"/>
          <w:lang w:bidi="ar-AE"/>
        </w:rPr>
        <w:t>p=0.50</w:t>
      </w:r>
      <w:r w:rsidRPr="00A1322D">
        <w:rPr>
          <w:rFonts w:ascii="Dubai" w:hAnsi="Dubai" w:cs="Dubai"/>
          <w:color w:val="000000"/>
          <w:sz w:val="24"/>
          <w:szCs w:val="24"/>
          <w:rtl/>
          <w:lang w:bidi="ar-AE"/>
        </w:rPr>
        <w:t>)</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object w:dxaOrig="180" w:dyaOrig="220">
          <v:shape id="_x0000_i1031" type="#_x0000_t75" style="width:14.25pt;height:18.75pt" o:ole="">
            <v:imagedata r:id="rId21" o:title=""/>
          </v:shape>
          <o:OLEObject Type="Embed" ProgID="Equation.3" ShapeID="_x0000_i1031" DrawAspect="Content" ObjectID="_1610782636" r:id="rId22"/>
        </w:object>
      </w:r>
      <w:r w:rsidRPr="00A1322D">
        <w:rPr>
          <w:rFonts w:ascii="Dubai" w:hAnsi="Dubai" w:cs="Dubai"/>
          <w:color w:val="000000"/>
          <w:sz w:val="24"/>
          <w:szCs w:val="24"/>
          <w:lang w:bidi="ar-AE"/>
        </w:rPr>
        <w:t xml:space="preserve"> </w:t>
      </w:r>
      <w:r w:rsidRPr="00A1322D">
        <w:rPr>
          <w:rFonts w:ascii="Dubai" w:hAnsi="Dubai" w:cs="Dubai"/>
          <w:color w:val="000000"/>
          <w:sz w:val="24"/>
          <w:szCs w:val="24"/>
          <w:rtl/>
          <w:lang w:bidi="ar-AE"/>
        </w:rPr>
        <w:t>هامش الخطأ المتوقع</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lang w:bidi="ar-AE"/>
        </w:rPr>
        <w:object w:dxaOrig="279" w:dyaOrig="279">
          <v:shape id="_x0000_i1032" type="#_x0000_t75" style="width:20.25pt;height:16.5pt" o:ole="">
            <v:imagedata r:id="rId23" o:title=""/>
          </v:shape>
          <o:OLEObject Type="Embed" ProgID="Equation.3" ShapeID="_x0000_i1032" DrawAspect="Content" ObjectID="_1610782637" r:id="rId24"/>
        </w:object>
      </w:r>
      <w:r w:rsidRPr="00A1322D">
        <w:rPr>
          <w:rFonts w:ascii="Dubai" w:hAnsi="Dubai" w:cs="Dubai"/>
          <w:color w:val="000000"/>
          <w:sz w:val="24"/>
          <w:szCs w:val="24"/>
          <w:rtl/>
          <w:lang w:bidi="ar-AE"/>
        </w:rPr>
        <w:t>حجم المجتمع</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ونظراً لعدم الاستجابة المتوقعة، فقد تم زيادة حجم العينة بنسبة 25%. </w:t>
      </w:r>
      <w:r w:rsidRPr="00A1322D">
        <w:rPr>
          <w:rFonts w:ascii="Dubai" w:hAnsi="Dubai" w:cs="Dubai" w:hint="cs"/>
          <w:color w:val="000000"/>
          <w:sz w:val="24"/>
          <w:szCs w:val="24"/>
          <w:rtl/>
          <w:lang w:bidi="ar-AE"/>
        </w:rPr>
        <w:t>ويوضح الجدول 1 توزيع حجم العينة لكافة أنواع الأسر المستهدفة بال</w:t>
      </w:r>
      <w:r w:rsidR="00885AF4">
        <w:rPr>
          <w:rFonts w:ascii="Dubai" w:hAnsi="Dubai" w:cs="Dubai" w:hint="cs"/>
          <w:color w:val="000000"/>
          <w:sz w:val="24"/>
          <w:szCs w:val="24"/>
          <w:rtl/>
          <w:lang w:bidi="ar-AE"/>
        </w:rPr>
        <w:t>مسح</w:t>
      </w:r>
      <w:r w:rsidRPr="00A1322D">
        <w:rPr>
          <w:rFonts w:ascii="Dubai" w:hAnsi="Dubai" w:cs="Dubai" w:hint="cs"/>
          <w:color w:val="000000"/>
          <w:sz w:val="24"/>
          <w:szCs w:val="24"/>
          <w:rtl/>
          <w:lang w:bidi="ar-AE"/>
        </w:rPr>
        <w:t>.</w:t>
      </w:r>
    </w:p>
    <w:p w:rsidR="002A1939" w:rsidRDefault="002A1939" w:rsidP="002A1939">
      <w:pPr>
        <w:bidi/>
        <w:spacing w:after="200" w:line="240" w:lineRule="auto"/>
        <w:jc w:val="both"/>
        <w:rPr>
          <w:rFonts w:ascii="Dubai" w:hAnsi="Dubai" w:cs="Dubai"/>
          <w:color w:val="000000"/>
          <w:sz w:val="24"/>
          <w:szCs w:val="24"/>
          <w:rtl/>
          <w:lang w:bidi="ar-AE"/>
        </w:rPr>
      </w:pPr>
    </w:p>
    <w:p w:rsidR="00A1322D" w:rsidRPr="00A1322D" w:rsidRDefault="00A1322D" w:rsidP="002A1939">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جدول 1 حجم العينة وتوزيعها</w:t>
      </w:r>
    </w:p>
    <w:tbl>
      <w:tblPr>
        <w:bidiVisual/>
        <w:tblW w:w="0" w:type="auto"/>
        <w:jc w:val="center"/>
        <w:tblCellMar>
          <w:left w:w="0" w:type="dxa"/>
          <w:right w:w="0" w:type="dxa"/>
        </w:tblCellMar>
        <w:tblLook w:val="04A0" w:firstRow="1" w:lastRow="0" w:firstColumn="1" w:lastColumn="0" w:noHBand="0" w:noVBand="1"/>
      </w:tblPr>
      <w:tblGrid>
        <w:gridCol w:w="3407"/>
        <w:gridCol w:w="3253"/>
      </w:tblGrid>
      <w:tr w:rsidR="00A1322D" w:rsidRPr="00A1322D" w:rsidTr="00CD4262">
        <w:trPr>
          <w:jc w:val="center"/>
        </w:trPr>
        <w:tc>
          <w:tcPr>
            <w:tcW w:w="3407"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A1322D" w:rsidRPr="00A1322D" w:rsidRDefault="00A1322D" w:rsidP="002A1939">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lastRenderedPageBreak/>
              <w:t>فئة السكان</w:t>
            </w:r>
          </w:p>
        </w:tc>
        <w:tc>
          <w:tcPr>
            <w:tcW w:w="3253"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hideMark/>
          </w:tcPr>
          <w:p w:rsidR="00A1322D" w:rsidRPr="00A1322D" w:rsidRDefault="00A1322D" w:rsidP="002A1939">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عدد الأسر في العينة</w:t>
            </w:r>
          </w:p>
        </w:tc>
      </w:tr>
      <w:tr w:rsidR="00A1322D" w:rsidRPr="00A1322D" w:rsidTr="00CD4262">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22D" w:rsidRPr="00A1322D" w:rsidRDefault="00A1322D" w:rsidP="002A1939">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22D" w:rsidRPr="00A1322D" w:rsidRDefault="00A1322D" w:rsidP="00885AF4">
            <w:pPr>
              <w:bidi/>
              <w:spacing w:after="200" w:line="240" w:lineRule="auto"/>
              <w:jc w:val="center"/>
              <w:rPr>
                <w:rFonts w:ascii="Dubai" w:hAnsi="Dubai" w:cs="Dubai"/>
                <w:color w:val="000000"/>
                <w:sz w:val="24"/>
                <w:szCs w:val="24"/>
                <w:lang w:bidi="ar-AE"/>
              </w:rPr>
            </w:pPr>
            <w:r w:rsidRPr="00A1322D">
              <w:rPr>
                <w:rFonts w:ascii="Dubai" w:hAnsi="Dubai" w:cs="Dubai" w:hint="cs"/>
                <w:color w:val="000000"/>
                <w:sz w:val="24"/>
                <w:szCs w:val="24"/>
                <w:rtl/>
                <w:lang w:bidi="ar-AE"/>
              </w:rPr>
              <w:t>2,000</w:t>
            </w:r>
          </w:p>
        </w:tc>
      </w:tr>
      <w:tr w:rsidR="00A1322D" w:rsidRPr="00A1322D" w:rsidTr="00CD4262">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1322D" w:rsidRPr="00A1322D" w:rsidRDefault="00A1322D" w:rsidP="002A1939">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غير الإماراتيين</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1322D" w:rsidRPr="00A1322D" w:rsidRDefault="00A1322D" w:rsidP="00885AF4">
            <w:pPr>
              <w:bidi/>
              <w:spacing w:after="200" w:line="240" w:lineRule="auto"/>
              <w:jc w:val="center"/>
              <w:rPr>
                <w:rFonts w:ascii="Dubai" w:hAnsi="Dubai" w:cs="Dubai"/>
                <w:color w:val="000000"/>
                <w:sz w:val="24"/>
                <w:szCs w:val="24"/>
                <w:lang w:bidi="ar-AE"/>
              </w:rPr>
            </w:pPr>
            <w:r w:rsidRPr="00A1322D">
              <w:rPr>
                <w:rFonts w:ascii="Dubai" w:hAnsi="Dubai" w:cs="Dubai" w:hint="cs"/>
                <w:color w:val="000000"/>
                <w:sz w:val="24"/>
                <w:szCs w:val="24"/>
                <w:rtl/>
                <w:lang w:bidi="ar-AE"/>
              </w:rPr>
              <w:t>2,000</w:t>
            </w:r>
          </w:p>
        </w:tc>
      </w:tr>
      <w:tr w:rsidR="00A1322D" w:rsidRPr="00A1322D" w:rsidTr="00CD4262">
        <w:trPr>
          <w:jc w:val="center"/>
        </w:trPr>
        <w:tc>
          <w:tcPr>
            <w:tcW w:w="34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hint="cs"/>
                <w:color w:val="000000"/>
                <w:sz w:val="24"/>
                <w:szCs w:val="24"/>
                <w:rtl/>
                <w:lang w:bidi="ar-AE"/>
              </w:rPr>
              <w:t>أفراد تجمعات العمال</w:t>
            </w:r>
          </w:p>
        </w:tc>
        <w:tc>
          <w:tcPr>
            <w:tcW w:w="3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1322D" w:rsidRPr="00A1322D" w:rsidRDefault="003F751E" w:rsidP="00885AF4">
            <w:pPr>
              <w:bidi/>
              <w:spacing w:after="200" w:line="240" w:lineRule="auto"/>
              <w:jc w:val="center"/>
              <w:rPr>
                <w:rFonts w:ascii="Dubai" w:hAnsi="Dubai" w:cs="Dubai"/>
                <w:color w:val="000000"/>
                <w:sz w:val="24"/>
                <w:szCs w:val="24"/>
                <w:rtl/>
                <w:lang w:bidi="ar-AE"/>
              </w:rPr>
            </w:pPr>
            <w:r>
              <w:rPr>
                <w:rFonts w:ascii="Dubai" w:hAnsi="Dubai" w:cs="Dubai" w:hint="cs"/>
                <w:color w:val="000000"/>
                <w:sz w:val="24"/>
                <w:szCs w:val="24"/>
                <w:rtl/>
                <w:lang w:bidi="ar-AE"/>
              </w:rPr>
              <w:t>-</w:t>
            </w:r>
          </w:p>
        </w:tc>
      </w:tr>
      <w:tr w:rsidR="00A1322D" w:rsidRPr="00A1322D" w:rsidTr="00CD4262">
        <w:trPr>
          <w:jc w:val="center"/>
        </w:trPr>
        <w:tc>
          <w:tcPr>
            <w:tcW w:w="3407" w:type="dxa"/>
            <w:tcBorders>
              <w:top w:val="nil"/>
              <w:left w:val="single" w:sz="8" w:space="0" w:color="auto"/>
              <w:bottom w:val="single" w:sz="8" w:space="0" w:color="auto"/>
              <w:right w:val="single" w:sz="8" w:space="0" w:color="auto"/>
            </w:tcBorders>
            <w:shd w:val="clear" w:color="auto" w:fill="F3F3F3"/>
            <w:tcMar>
              <w:top w:w="0" w:type="dxa"/>
              <w:left w:w="108" w:type="dxa"/>
              <w:bottom w:w="0" w:type="dxa"/>
              <w:right w:w="108" w:type="dxa"/>
            </w:tcMar>
            <w:hideMark/>
          </w:tcPr>
          <w:p w:rsidR="00A1322D" w:rsidRPr="00A1322D" w:rsidRDefault="00A1322D" w:rsidP="002A1939">
            <w:p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المجموع</w:t>
            </w:r>
          </w:p>
        </w:tc>
        <w:tc>
          <w:tcPr>
            <w:tcW w:w="3253" w:type="dxa"/>
            <w:tcBorders>
              <w:top w:val="nil"/>
              <w:left w:val="nil"/>
              <w:bottom w:val="single" w:sz="8" w:space="0" w:color="auto"/>
              <w:right w:val="single" w:sz="8" w:space="0" w:color="auto"/>
            </w:tcBorders>
            <w:shd w:val="clear" w:color="auto" w:fill="F3F3F3"/>
            <w:tcMar>
              <w:top w:w="0" w:type="dxa"/>
              <w:left w:w="108" w:type="dxa"/>
              <w:bottom w:w="0" w:type="dxa"/>
              <w:right w:w="108" w:type="dxa"/>
            </w:tcMar>
            <w:hideMark/>
          </w:tcPr>
          <w:p w:rsidR="00A1322D" w:rsidRPr="00A1322D" w:rsidRDefault="00885AF4" w:rsidP="00885AF4">
            <w:pPr>
              <w:bidi/>
              <w:spacing w:after="200" w:line="240" w:lineRule="auto"/>
              <w:jc w:val="center"/>
              <w:rPr>
                <w:rFonts w:ascii="Dubai" w:hAnsi="Dubai" w:cs="Dubai"/>
                <w:color w:val="000000"/>
                <w:sz w:val="24"/>
                <w:szCs w:val="24"/>
                <w:lang w:bidi="ar-AE"/>
              </w:rPr>
            </w:pPr>
            <w:r>
              <w:rPr>
                <w:rFonts w:ascii="Dubai" w:hAnsi="Dubai" w:cs="Dubai"/>
                <w:color w:val="000000"/>
                <w:sz w:val="24"/>
                <w:szCs w:val="24"/>
                <w:lang w:bidi="ar-AE"/>
              </w:rPr>
              <w:t>4,000</w:t>
            </w:r>
          </w:p>
        </w:tc>
      </w:tr>
    </w:tbl>
    <w:p w:rsidR="008C487E" w:rsidRPr="00A1322D" w:rsidRDefault="008C487E" w:rsidP="002A1939">
      <w:pPr>
        <w:bidi/>
        <w:spacing w:after="200" w:line="240" w:lineRule="auto"/>
        <w:jc w:val="both"/>
        <w:rPr>
          <w:rFonts w:ascii="Dubai" w:hAnsi="Dubai" w:cs="Dubai"/>
          <w:color w:val="000000"/>
          <w:sz w:val="24"/>
          <w:szCs w:val="24"/>
          <w:rtl/>
          <w:lang w:bidi="ar-AE"/>
        </w:rPr>
      </w:pPr>
    </w:p>
    <w:p w:rsidR="008C487E" w:rsidRPr="00B841D2" w:rsidRDefault="00A1322D" w:rsidP="002A1939">
      <w:pPr>
        <w:bidi/>
        <w:spacing w:before="240" w:after="240"/>
        <w:jc w:val="both"/>
        <w:rPr>
          <w:rFonts w:ascii="Dubai" w:hAnsi="Dubai" w:cs="Dubai"/>
          <w:b/>
          <w:bCs/>
          <w:sz w:val="26"/>
          <w:szCs w:val="26"/>
          <w:lang w:bidi="ar-AE"/>
        </w:rPr>
      </w:pPr>
      <w:r>
        <w:rPr>
          <w:rFonts w:ascii="Dubai" w:hAnsi="Dubai" w:cs="Dubai" w:hint="cs"/>
          <w:b/>
          <w:bCs/>
          <w:sz w:val="26"/>
          <w:szCs w:val="26"/>
          <w:rtl/>
          <w:lang w:bidi="ar-AE"/>
        </w:rPr>
        <w:t>3.2 سحب وحدات العينة</w:t>
      </w:r>
    </w:p>
    <w:p w:rsidR="003F751E" w:rsidRPr="003F751E" w:rsidRDefault="003F751E" w:rsidP="002A1939">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إن الاعتماد على كامل الإطار الذي تم تحديثه سيؤدي إلى تشتت العينة بين بشكل واسع مما يزيد من أعباء العمل الميداني، ولا ينصح بهذا الاجراء لأنه غير عملي.   ومن الاساليب المناسبة لسحب العناقيد، في مثل هذه الحالات، طريقة السحب باحتمالات متناسبة مع الحجم (</w:t>
      </w:r>
      <w:r w:rsidRPr="003F751E">
        <w:rPr>
          <w:rFonts w:ascii="Dubai" w:hAnsi="Dubai" w:cs="Dubai"/>
          <w:color w:val="000000"/>
          <w:sz w:val="24"/>
          <w:szCs w:val="24"/>
          <w:lang w:bidi="ar-AE"/>
        </w:rPr>
        <w:t>PPS</w:t>
      </w:r>
      <w:r w:rsidRPr="003F751E">
        <w:rPr>
          <w:rFonts w:ascii="Dubai" w:hAnsi="Dubai" w:cs="Dubai"/>
          <w:color w:val="000000"/>
          <w:sz w:val="24"/>
          <w:szCs w:val="24"/>
          <w:rtl/>
          <w:lang w:bidi="ar-AE"/>
        </w:rPr>
        <w:t>)، وذلك باعتبار العناقيد التي تم تحديثها وحدات أولية (</w:t>
      </w:r>
      <w:r w:rsidRPr="003F751E">
        <w:rPr>
          <w:rFonts w:ascii="Dubai" w:hAnsi="Dubai" w:cs="Dubai"/>
          <w:color w:val="000000"/>
          <w:sz w:val="24"/>
          <w:szCs w:val="24"/>
          <w:lang w:bidi="ar-AE"/>
        </w:rPr>
        <w:t>PSUs</w:t>
      </w:r>
      <w:r w:rsidRPr="003F751E">
        <w:rPr>
          <w:rFonts w:ascii="Dubai" w:hAnsi="Dubai" w:cs="Dubai"/>
          <w:color w:val="000000"/>
          <w:sz w:val="24"/>
          <w:szCs w:val="24"/>
          <w:rtl/>
          <w:lang w:bidi="ar-AE"/>
        </w:rPr>
        <w:t>).  وبهدف تقليل أثر الارتباط الداخلي بين وحدات العنقود، وزيادة انتشار العينة، فقد تقرر أن يكون عدد ال</w:t>
      </w:r>
      <w:r w:rsidRPr="003F751E">
        <w:rPr>
          <w:rFonts w:ascii="Dubai" w:hAnsi="Dubai" w:cs="Dubai" w:hint="cs"/>
          <w:color w:val="000000"/>
          <w:sz w:val="24"/>
          <w:szCs w:val="24"/>
          <w:rtl/>
          <w:lang w:bidi="ar-AE"/>
        </w:rPr>
        <w:t>أ</w:t>
      </w:r>
      <w:r w:rsidRPr="003F751E">
        <w:rPr>
          <w:rFonts w:ascii="Dubai" w:hAnsi="Dubai" w:cs="Dubai"/>
          <w:color w:val="000000"/>
          <w:sz w:val="24"/>
          <w:szCs w:val="24"/>
          <w:rtl/>
          <w:lang w:bidi="ar-AE"/>
        </w:rPr>
        <w:t>سر التي ينبغي تغطيتها في كل عنقود 12 أسرة أصلية، 4 أسر احتياط لمواجهة عدم الاستجابة. وتتم بعد ذلك عملية سحب العناقيد باحتمالات متناسبة مع الحجم، وذلك بترتيب العناقيد في كل طبقة ترتيبا تصاعدياً حسب عدد الاسر الاجمالي في كل عنقود، ثم سحب العدد المقرر من العناقيد بالتناسب مع الحجم بالطريقة المنتظمة، وتم ذلك في الطبقة ال</w:t>
      </w:r>
      <w:r w:rsidRPr="003F751E">
        <w:rPr>
          <w:rFonts w:ascii="Dubai" w:hAnsi="Dubai" w:cs="Dubai" w:hint="cs"/>
          <w:color w:val="000000"/>
          <w:sz w:val="24"/>
          <w:szCs w:val="24"/>
          <w:rtl/>
          <w:lang w:bidi="ar-AE"/>
        </w:rPr>
        <w:t>أ</w:t>
      </w:r>
      <w:r w:rsidRPr="003F751E">
        <w:rPr>
          <w:rFonts w:ascii="Dubai" w:hAnsi="Dubai" w:cs="Dubai"/>
          <w:color w:val="000000"/>
          <w:sz w:val="24"/>
          <w:szCs w:val="24"/>
          <w:rtl/>
          <w:lang w:bidi="ar-AE"/>
        </w:rPr>
        <w:t>ولى بتقسيمها إلى طبقتين فرعيتين:</w:t>
      </w:r>
    </w:p>
    <w:p w:rsidR="003F751E" w:rsidRPr="003F751E" w:rsidRDefault="003F751E" w:rsidP="002A1939">
      <w:pPr>
        <w:pStyle w:val="ListParagraph"/>
        <w:numPr>
          <w:ilvl w:val="0"/>
          <w:numId w:val="10"/>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 xml:space="preserve">طبقة </w:t>
      </w:r>
      <w:r w:rsidRPr="003F751E">
        <w:rPr>
          <w:rFonts w:ascii="Dubai" w:hAnsi="Dubai" w:cs="Dubai" w:hint="cs"/>
          <w:color w:val="000000"/>
          <w:sz w:val="24"/>
          <w:szCs w:val="24"/>
          <w:rtl/>
          <w:lang w:bidi="ar-AE"/>
        </w:rPr>
        <w:t>الإماراتيين</w:t>
      </w:r>
      <w:r w:rsidRPr="003F751E">
        <w:rPr>
          <w:rFonts w:ascii="Dubai" w:hAnsi="Dubai" w:cs="Dubai"/>
          <w:color w:val="000000"/>
          <w:sz w:val="24"/>
          <w:szCs w:val="24"/>
          <w:rtl/>
          <w:lang w:bidi="ar-AE"/>
        </w:rPr>
        <w:t>، لسحب 125 عنقود</w:t>
      </w:r>
    </w:p>
    <w:p w:rsidR="003F751E" w:rsidRPr="003F751E" w:rsidRDefault="003F751E" w:rsidP="002A1939">
      <w:pPr>
        <w:pStyle w:val="ListParagraph"/>
        <w:numPr>
          <w:ilvl w:val="0"/>
          <w:numId w:val="10"/>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 xml:space="preserve">طبقة غير </w:t>
      </w:r>
      <w:r w:rsidRPr="003F751E">
        <w:rPr>
          <w:rFonts w:ascii="Dubai" w:hAnsi="Dubai" w:cs="Dubai" w:hint="cs"/>
          <w:color w:val="000000"/>
          <w:sz w:val="24"/>
          <w:szCs w:val="24"/>
          <w:rtl/>
          <w:lang w:bidi="ar-AE"/>
        </w:rPr>
        <w:t>الإماراتيين</w:t>
      </w:r>
      <w:r w:rsidRPr="003F751E">
        <w:rPr>
          <w:rFonts w:ascii="Dubai" w:hAnsi="Dubai" w:cs="Dubai"/>
          <w:color w:val="000000"/>
          <w:sz w:val="24"/>
          <w:szCs w:val="24"/>
          <w:rtl/>
          <w:lang w:bidi="ar-AE"/>
        </w:rPr>
        <w:t xml:space="preserve"> وحددت عدد وحدات العد فيها </w:t>
      </w:r>
      <w:r w:rsidRPr="003F751E">
        <w:rPr>
          <w:rFonts w:ascii="Dubai" w:hAnsi="Dubai" w:cs="Dubai" w:hint="cs"/>
          <w:color w:val="000000"/>
          <w:sz w:val="24"/>
          <w:szCs w:val="24"/>
          <w:rtl/>
          <w:lang w:bidi="ar-AE"/>
        </w:rPr>
        <w:t>بـ</w:t>
      </w:r>
      <w:r w:rsidRPr="003F751E">
        <w:rPr>
          <w:rFonts w:ascii="Dubai" w:hAnsi="Dubai" w:cs="Dubai"/>
          <w:color w:val="000000"/>
          <w:sz w:val="24"/>
          <w:szCs w:val="24"/>
          <w:rtl/>
          <w:lang w:bidi="ar-AE"/>
        </w:rPr>
        <w:t xml:space="preserve"> (35) عنقود.</w:t>
      </w:r>
    </w:p>
    <w:p w:rsidR="003F751E" w:rsidRPr="003F751E" w:rsidRDefault="003F751E" w:rsidP="002A1939">
      <w:pPr>
        <w:pStyle w:val="ListParagraph"/>
        <w:numPr>
          <w:ilvl w:val="0"/>
          <w:numId w:val="10"/>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 xml:space="preserve">ولم يتم هذا الاجراء في الطبقة الثانية (غير </w:t>
      </w:r>
      <w:r w:rsidRPr="003F751E">
        <w:rPr>
          <w:rFonts w:ascii="Dubai" w:hAnsi="Dubai" w:cs="Dubai" w:hint="cs"/>
          <w:color w:val="000000"/>
          <w:sz w:val="24"/>
          <w:szCs w:val="24"/>
          <w:rtl/>
          <w:lang w:bidi="ar-AE"/>
        </w:rPr>
        <w:t>الإماراتيين</w:t>
      </w:r>
      <w:r w:rsidRPr="003F751E">
        <w:rPr>
          <w:rFonts w:ascii="Dubai" w:hAnsi="Dubai" w:cs="Dubai"/>
          <w:color w:val="000000"/>
          <w:sz w:val="24"/>
          <w:szCs w:val="24"/>
          <w:rtl/>
          <w:lang w:bidi="ar-AE"/>
        </w:rPr>
        <w:t>)، نظراً للعد القليل من ال</w:t>
      </w:r>
      <w:r w:rsidRPr="003F751E">
        <w:rPr>
          <w:rFonts w:ascii="Dubai" w:hAnsi="Dubai" w:cs="Dubai" w:hint="cs"/>
          <w:color w:val="000000"/>
          <w:sz w:val="24"/>
          <w:szCs w:val="24"/>
          <w:rtl/>
          <w:lang w:bidi="ar-AE"/>
        </w:rPr>
        <w:t>أ</w:t>
      </w:r>
      <w:r w:rsidRPr="003F751E">
        <w:rPr>
          <w:rFonts w:ascii="Dubai" w:hAnsi="Dubai" w:cs="Dubai"/>
          <w:color w:val="000000"/>
          <w:sz w:val="24"/>
          <w:szCs w:val="24"/>
          <w:rtl/>
          <w:lang w:bidi="ar-AE"/>
        </w:rPr>
        <w:t xml:space="preserve">سر </w:t>
      </w:r>
      <w:r w:rsidRPr="003F751E">
        <w:rPr>
          <w:rFonts w:ascii="Dubai" w:hAnsi="Dubai" w:cs="Dubai" w:hint="cs"/>
          <w:color w:val="000000"/>
          <w:sz w:val="24"/>
          <w:szCs w:val="24"/>
          <w:rtl/>
          <w:lang w:bidi="ar-AE"/>
        </w:rPr>
        <w:t>الإماراتية</w:t>
      </w:r>
      <w:r w:rsidRPr="003F751E">
        <w:rPr>
          <w:rFonts w:ascii="Dubai" w:hAnsi="Dubai" w:cs="Dubai"/>
          <w:color w:val="000000"/>
          <w:sz w:val="24"/>
          <w:szCs w:val="24"/>
          <w:rtl/>
          <w:lang w:bidi="ar-AE"/>
        </w:rPr>
        <w:t xml:space="preserve"> في هذه الطبقة (فقد بلغ بالمتوسط اسرة واحدة </w:t>
      </w:r>
      <w:r w:rsidRPr="003F751E">
        <w:rPr>
          <w:rFonts w:ascii="Dubai" w:hAnsi="Dubai" w:cs="Dubai" w:hint="cs"/>
          <w:color w:val="000000"/>
          <w:sz w:val="24"/>
          <w:szCs w:val="24"/>
          <w:rtl/>
          <w:lang w:bidi="ar-AE"/>
        </w:rPr>
        <w:t>إماراتية</w:t>
      </w:r>
      <w:r w:rsidRPr="003F751E">
        <w:rPr>
          <w:rFonts w:ascii="Dubai" w:hAnsi="Dubai" w:cs="Dubai"/>
          <w:color w:val="000000"/>
          <w:sz w:val="24"/>
          <w:szCs w:val="24"/>
          <w:rtl/>
          <w:lang w:bidi="ar-AE"/>
        </w:rPr>
        <w:t xml:space="preserve"> في كل عنقود)، وحدد عدد العناقيد فيها </w:t>
      </w:r>
      <w:r w:rsidRPr="003F751E">
        <w:rPr>
          <w:rFonts w:ascii="Dubai" w:hAnsi="Dubai" w:cs="Dubai" w:hint="cs"/>
          <w:color w:val="000000"/>
          <w:sz w:val="24"/>
          <w:szCs w:val="24"/>
          <w:rtl/>
          <w:lang w:bidi="ar-AE"/>
        </w:rPr>
        <w:t>بـ</w:t>
      </w:r>
      <w:r w:rsidRPr="003F751E">
        <w:rPr>
          <w:rFonts w:ascii="Dubai" w:hAnsi="Dubai" w:cs="Dubai"/>
          <w:color w:val="000000"/>
          <w:sz w:val="24"/>
          <w:szCs w:val="24"/>
          <w:rtl/>
          <w:lang w:bidi="ar-AE"/>
        </w:rPr>
        <w:t xml:space="preserve"> (90) عنقود.</w:t>
      </w:r>
    </w:p>
    <w:p w:rsidR="003F751E" w:rsidRPr="003F751E" w:rsidRDefault="003F751E" w:rsidP="002A1939">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 xml:space="preserve"> وتم سحب عدد ال</w:t>
      </w:r>
      <w:r w:rsidRPr="003F751E">
        <w:rPr>
          <w:rFonts w:ascii="Dubai" w:hAnsi="Dubai" w:cs="Dubai" w:hint="cs"/>
          <w:color w:val="000000"/>
          <w:sz w:val="24"/>
          <w:szCs w:val="24"/>
          <w:rtl/>
          <w:lang w:bidi="ar-AE"/>
        </w:rPr>
        <w:t>أ</w:t>
      </w:r>
      <w:r w:rsidRPr="003F751E">
        <w:rPr>
          <w:rFonts w:ascii="Dubai" w:hAnsi="Dubai" w:cs="Dubai"/>
          <w:color w:val="000000"/>
          <w:sz w:val="24"/>
          <w:szCs w:val="24"/>
          <w:rtl/>
          <w:lang w:bidi="ar-AE"/>
        </w:rPr>
        <w:t>سر المقرر في كل طبقة باحتمالات متناسبة مع الحجم على مرحلتين:</w:t>
      </w:r>
    </w:p>
    <w:p w:rsidR="003F751E" w:rsidRPr="003F751E" w:rsidRDefault="003F751E" w:rsidP="002A1939">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المرحلة الاولى: سحب الوحدات الأولية (</w:t>
      </w:r>
      <w:r w:rsidRPr="003F751E">
        <w:rPr>
          <w:rFonts w:ascii="Dubai" w:hAnsi="Dubai" w:cs="Dubai"/>
          <w:color w:val="000000"/>
          <w:sz w:val="24"/>
          <w:szCs w:val="24"/>
          <w:lang w:bidi="ar-AE"/>
        </w:rPr>
        <w:t>PSUs</w:t>
      </w:r>
      <w:r w:rsidRPr="003F751E">
        <w:rPr>
          <w:rFonts w:ascii="Dubai" w:hAnsi="Dubai" w:cs="Dubai"/>
          <w:color w:val="000000"/>
          <w:sz w:val="24"/>
          <w:szCs w:val="24"/>
          <w:rtl/>
          <w:lang w:bidi="ar-AE"/>
        </w:rPr>
        <w:t xml:space="preserve">). </w:t>
      </w:r>
    </w:p>
    <w:p w:rsidR="003F751E" w:rsidRPr="003F751E" w:rsidRDefault="003F751E" w:rsidP="002A1939">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المرحلة الثانية: سحب (16) أسر بالطريقة العشوائية من بين أسر العناقيد المسحوبة في المرحلة الاولى في كل طبقة</w:t>
      </w:r>
      <w:r w:rsidRPr="003F751E">
        <w:rPr>
          <w:rFonts w:ascii="Dubai" w:hAnsi="Dubai" w:cs="Dubai" w:hint="cs"/>
          <w:color w:val="000000"/>
          <w:sz w:val="24"/>
          <w:szCs w:val="24"/>
          <w:rtl/>
          <w:lang w:bidi="ar-AE"/>
        </w:rPr>
        <w:t>،</w:t>
      </w:r>
      <w:r w:rsidRPr="003F751E">
        <w:rPr>
          <w:rFonts w:ascii="Dubai" w:hAnsi="Dubai" w:cs="Dubai"/>
          <w:color w:val="000000"/>
          <w:sz w:val="24"/>
          <w:szCs w:val="24"/>
          <w:rtl/>
          <w:lang w:bidi="ar-AE"/>
        </w:rPr>
        <w:t xml:space="preserve"> على أساس (12) أسر أصلية و(4) أسر احتياط لمواجهة عدم الاستجابة.</w:t>
      </w:r>
    </w:p>
    <w:p w:rsidR="002A1939" w:rsidRDefault="002A1939" w:rsidP="002A1939">
      <w:pPr>
        <w:bidi/>
        <w:spacing w:before="240" w:after="240"/>
        <w:jc w:val="both"/>
        <w:rPr>
          <w:rFonts w:ascii="Dubai" w:hAnsi="Dubai" w:cs="Dubai"/>
          <w:b/>
          <w:bCs/>
          <w:sz w:val="26"/>
          <w:szCs w:val="26"/>
          <w:rtl/>
          <w:lang w:bidi="ar-AE"/>
        </w:rPr>
      </w:pPr>
    </w:p>
    <w:p w:rsidR="008C487E" w:rsidRPr="00B841D2" w:rsidRDefault="00A1322D" w:rsidP="002A1939">
      <w:pPr>
        <w:bidi/>
        <w:spacing w:before="240" w:after="240"/>
        <w:jc w:val="both"/>
        <w:rPr>
          <w:rFonts w:ascii="Dubai" w:hAnsi="Dubai" w:cs="Dubai"/>
          <w:b/>
          <w:bCs/>
          <w:sz w:val="26"/>
          <w:szCs w:val="26"/>
          <w:lang w:bidi="ar-AE"/>
        </w:rPr>
      </w:pPr>
      <w:r>
        <w:rPr>
          <w:rFonts w:ascii="Dubai" w:hAnsi="Dubai" w:cs="Dubai" w:hint="cs"/>
          <w:b/>
          <w:bCs/>
          <w:sz w:val="26"/>
          <w:szCs w:val="26"/>
          <w:rtl/>
          <w:lang w:bidi="ar-AE"/>
        </w:rPr>
        <w:lastRenderedPageBreak/>
        <w:t>3.3 شمول العينة</w:t>
      </w:r>
    </w:p>
    <w:p w:rsidR="003F751E" w:rsidRPr="003F751E" w:rsidRDefault="003F751E" w:rsidP="002A1939">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 xml:space="preserve">أظهرت نتائج العمل الميداني أنه قد تم زيارة جميع </w:t>
      </w:r>
      <w:r w:rsidRPr="003F751E">
        <w:rPr>
          <w:rFonts w:ascii="Dubai" w:hAnsi="Dubai" w:cs="Dubai" w:hint="cs"/>
          <w:color w:val="000000"/>
          <w:sz w:val="24"/>
          <w:szCs w:val="24"/>
          <w:rtl/>
          <w:lang w:bidi="ar-AE"/>
        </w:rPr>
        <w:t>مفردات</w:t>
      </w:r>
      <w:r w:rsidRPr="003F751E">
        <w:rPr>
          <w:rFonts w:ascii="Dubai" w:hAnsi="Dubai" w:cs="Dubai"/>
          <w:color w:val="000000"/>
          <w:sz w:val="24"/>
          <w:szCs w:val="24"/>
          <w:rtl/>
          <w:lang w:bidi="ar-AE"/>
        </w:rPr>
        <w:t xml:space="preserve"> العينة والبالغ مجموعها </w:t>
      </w:r>
      <w:r w:rsidRPr="003F751E">
        <w:rPr>
          <w:rFonts w:ascii="Dubai" w:hAnsi="Dubai" w:cs="Dubai" w:hint="cs"/>
          <w:color w:val="000000"/>
          <w:sz w:val="24"/>
          <w:szCs w:val="24"/>
          <w:rtl/>
          <w:lang w:bidi="ar-AE"/>
        </w:rPr>
        <w:t>4,000</w:t>
      </w:r>
      <w:r w:rsidRPr="003F751E">
        <w:rPr>
          <w:rFonts w:ascii="Dubai" w:hAnsi="Dubai" w:cs="Dubai"/>
          <w:color w:val="000000"/>
          <w:sz w:val="24"/>
          <w:szCs w:val="24"/>
          <w:rtl/>
          <w:lang w:bidi="ar-AE"/>
        </w:rPr>
        <w:t xml:space="preserve"> </w:t>
      </w:r>
      <w:r w:rsidRPr="003F751E">
        <w:rPr>
          <w:rFonts w:ascii="Dubai" w:hAnsi="Dubai" w:cs="Dubai" w:hint="cs"/>
          <w:color w:val="000000"/>
          <w:sz w:val="24"/>
          <w:szCs w:val="24"/>
          <w:rtl/>
          <w:lang w:bidi="ar-AE"/>
        </w:rPr>
        <w:t>مفردة</w:t>
      </w:r>
      <w:r w:rsidRPr="003F751E">
        <w:rPr>
          <w:rFonts w:ascii="Dubai" w:hAnsi="Dubai" w:cs="Dubai"/>
          <w:color w:val="000000"/>
          <w:sz w:val="24"/>
          <w:szCs w:val="24"/>
          <w:rtl/>
          <w:lang w:bidi="ar-AE"/>
        </w:rPr>
        <w:t xml:space="preserve">، حيث يبين الجدول 2 توزيع </w:t>
      </w:r>
      <w:r w:rsidRPr="003F751E">
        <w:rPr>
          <w:rFonts w:ascii="Dubai" w:hAnsi="Dubai" w:cs="Dubai" w:hint="cs"/>
          <w:color w:val="000000"/>
          <w:sz w:val="24"/>
          <w:szCs w:val="24"/>
          <w:rtl/>
          <w:lang w:bidi="ar-AE"/>
        </w:rPr>
        <w:t>المقابلات</w:t>
      </w:r>
      <w:r w:rsidRPr="003F751E">
        <w:rPr>
          <w:rFonts w:ascii="Dubai" w:hAnsi="Dubai" w:cs="Dubai"/>
          <w:color w:val="000000"/>
          <w:sz w:val="24"/>
          <w:szCs w:val="24"/>
          <w:rtl/>
          <w:lang w:bidi="ar-AE"/>
        </w:rPr>
        <w:t xml:space="preserve"> بحسب فئة السكان والنتيجة النهائية للأسر. وتشير النتائج إلى أن عدد المقابلات المكتملة التي تمت بنجاح قد بلغ </w:t>
      </w:r>
      <w:r w:rsidRPr="003F751E">
        <w:rPr>
          <w:rFonts w:ascii="Dubai" w:hAnsi="Dubai" w:cs="Dubai" w:hint="cs"/>
          <w:color w:val="000000"/>
          <w:sz w:val="24"/>
          <w:szCs w:val="24"/>
          <w:rtl/>
          <w:lang w:bidi="ar-AE"/>
        </w:rPr>
        <w:t>2,551</w:t>
      </w:r>
      <w:r w:rsidRPr="003F751E">
        <w:rPr>
          <w:rFonts w:ascii="Dubai" w:hAnsi="Dubai" w:cs="Dubai"/>
          <w:color w:val="000000"/>
          <w:sz w:val="24"/>
          <w:szCs w:val="24"/>
          <w:rtl/>
          <w:lang w:bidi="ar-AE"/>
        </w:rPr>
        <w:t xml:space="preserve"> أسرة، في حين بلغت نسبة الاستجابة الكلية المحسوبة على أساس عدد الاستمارات التي تم استكمالها مقسوماً على عدد المقابلات المتوقع إتمامها باستثناء الأخرى "</w:t>
      </w:r>
      <w:r w:rsidRPr="003F751E">
        <w:rPr>
          <w:rFonts w:ascii="Dubai" w:hAnsi="Dubai" w:cs="Dubai" w:hint="cs"/>
          <w:color w:val="000000"/>
          <w:sz w:val="24"/>
          <w:szCs w:val="24"/>
          <w:rtl/>
          <w:lang w:bidi="ar-AE"/>
        </w:rPr>
        <w:t>الغير مطابقة</w:t>
      </w:r>
      <w:r w:rsidRPr="003F751E">
        <w:rPr>
          <w:rFonts w:ascii="Dubai" w:hAnsi="Dubai" w:cs="Dubai"/>
          <w:color w:val="000000"/>
          <w:sz w:val="24"/>
          <w:szCs w:val="24"/>
          <w:rtl/>
          <w:lang w:bidi="ar-AE"/>
        </w:rPr>
        <w:t xml:space="preserve">، لم يستدل عليها" </w:t>
      </w:r>
      <w:r w:rsidRPr="003F751E">
        <w:rPr>
          <w:rFonts w:ascii="Dubai" w:hAnsi="Dubai" w:cs="Dubai" w:hint="cs"/>
          <w:color w:val="000000"/>
          <w:sz w:val="24"/>
          <w:szCs w:val="24"/>
          <w:rtl/>
          <w:lang w:bidi="ar-AE"/>
        </w:rPr>
        <w:t>93</w:t>
      </w:r>
      <w:r w:rsidRPr="003F751E">
        <w:rPr>
          <w:rFonts w:ascii="Dubai" w:hAnsi="Dubai" w:cs="Dubai"/>
          <w:color w:val="000000"/>
          <w:sz w:val="24"/>
          <w:szCs w:val="24"/>
          <w:rtl/>
          <w:lang w:bidi="ar-AE"/>
        </w:rPr>
        <w:t>.</w:t>
      </w:r>
      <w:r w:rsidRPr="003F751E">
        <w:rPr>
          <w:rFonts w:ascii="Dubai" w:hAnsi="Dubai" w:cs="Dubai" w:hint="cs"/>
          <w:color w:val="000000"/>
          <w:sz w:val="24"/>
          <w:szCs w:val="24"/>
          <w:rtl/>
          <w:lang w:bidi="ar-AE"/>
        </w:rPr>
        <w:t>7</w:t>
      </w:r>
      <w:r w:rsidRPr="003F751E">
        <w:rPr>
          <w:rFonts w:ascii="Dubai" w:hAnsi="Dubai" w:cs="Dubai"/>
          <w:color w:val="000000"/>
          <w:sz w:val="24"/>
          <w:szCs w:val="24"/>
          <w:rtl/>
          <w:lang w:bidi="ar-AE"/>
        </w:rPr>
        <w:t xml:space="preserve">%. كما يبين الجدول المقابلات التي لم تسفر عن مقابلة مكتملة بحسب السبب. </w:t>
      </w:r>
    </w:p>
    <w:p w:rsidR="003F751E" w:rsidRPr="003F751E" w:rsidRDefault="003F751E" w:rsidP="002A1939">
      <w:pPr>
        <w:bidi/>
        <w:spacing w:after="200" w:line="240" w:lineRule="auto"/>
        <w:jc w:val="both"/>
        <w:rPr>
          <w:rFonts w:ascii="Dubai" w:hAnsi="Dubai" w:cs="Dubai"/>
          <w:color w:val="000000"/>
          <w:sz w:val="24"/>
          <w:szCs w:val="24"/>
          <w:rtl/>
          <w:lang w:bidi="ar-AE"/>
        </w:rPr>
      </w:pPr>
      <w:r w:rsidRPr="003F751E">
        <w:rPr>
          <w:rFonts w:ascii="Dubai" w:hAnsi="Dubai" w:cs="Dubai"/>
          <w:color w:val="000000"/>
          <w:sz w:val="24"/>
          <w:szCs w:val="24"/>
          <w:rtl/>
          <w:lang w:bidi="ar-AE"/>
        </w:rPr>
        <w:t>جدول 2 توزيع المقابلات في المسح حسب فئة السكان ونتيجة الزيارة</w:t>
      </w:r>
    </w:p>
    <w:tbl>
      <w:tblPr>
        <w:bidiVisual/>
        <w:tblW w:w="0" w:type="auto"/>
        <w:jc w:val="center"/>
        <w:tblCellMar>
          <w:left w:w="0" w:type="dxa"/>
          <w:right w:w="0" w:type="dxa"/>
        </w:tblCellMar>
        <w:tblLook w:val="04A0" w:firstRow="1" w:lastRow="0" w:firstColumn="1" w:lastColumn="0" w:noHBand="0" w:noVBand="1"/>
      </w:tblPr>
      <w:tblGrid>
        <w:gridCol w:w="1802"/>
        <w:gridCol w:w="903"/>
        <w:gridCol w:w="930"/>
        <w:gridCol w:w="1055"/>
        <w:gridCol w:w="1092"/>
        <w:gridCol w:w="1055"/>
        <w:gridCol w:w="1081"/>
        <w:gridCol w:w="1324"/>
      </w:tblGrid>
      <w:tr w:rsidR="003F751E" w:rsidRPr="003F751E" w:rsidTr="00885AF4">
        <w:trPr>
          <w:jc w:val="center"/>
        </w:trPr>
        <w:tc>
          <w:tcPr>
            <w:tcW w:w="1893"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3F751E" w:rsidRPr="003F751E" w:rsidRDefault="003F751E" w:rsidP="002A1939">
            <w:pPr>
              <w:bidi/>
              <w:spacing w:after="120" w:line="360" w:lineRule="atLeast"/>
              <w:jc w:val="both"/>
              <w:rPr>
                <w:rFonts w:ascii="Dubai" w:eastAsia="Times New Roman" w:hAnsi="Dubai" w:cs="Dubai"/>
                <w:color w:val="000000"/>
                <w:sz w:val="24"/>
                <w:szCs w:val="24"/>
              </w:rPr>
            </w:pPr>
            <w:r w:rsidRPr="003F751E">
              <w:rPr>
                <w:rFonts w:ascii="Dubai" w:eastAsia="Times New Roman" w:hAnsi="Dubai" w:cs="Dubai"/>
                <w:b/>
                <w:bCs/>
                <w:color w:val="000000"/>
                <w:sz w:val="24"/>
                <w:szCs w:val="24"/>
                <w:rtl/>
                <w:lang w:bidi="ar-AE"/>
              </w:rPr>
              <w:t>فئة السكان</w:t>
            </w:r>
          </w:p>
        </w:tc>
        <w:tc>
          <w:tcPr>
            <w:tcW w:w="915"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3F751E" w:rsidRPr="003F751E" w:rsidRDefault="003F751E" w:rsidP="00885AF4">
            <w:pPr>
              <w:bidi/>
              <w:spacing w:after="120" w:line="360" w:lineRule="atLeast"/>
              <w:jc w:val="center"/>
              <w:rPr>
                <w:rFonts w:ascii="Dubai" w:eastAsia="Times New Roman" w:hAnsi="Dubai" w:cs="Dubai"/>
                <w:color w:val="000000"/>
                <w:sz w:val="24"/>
                <w:szCs w:val="24"/>
              </w:rPr>
            </w:pPr>
            <w:r w:rsidRPr="003F751E">
              <w:rPr>
                <w:rFonts w:ascii="Dubai" w:eastAsia="Times New Roman" w:hAnsi="Dubai" w:cs="Dubai"/>
                <w:b/>
                <w:bCs/>
                <w:color w:val="000000"/>
                <w:sz w:val="24"/>
                <w:szCs w:val="24"/>
                <w:rtl/>
                <w:lang w:bidi="ar-AE"/>
              </w:rPr>
              <w:t>تمت</w:t>
            </w:r>
          </w:p>
        </w:tc>
        <w:tc>
          <w:tcPr>
            <w:tcW w:w="943"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3F751E" w:rsidRPr="003F751E" w:rsidRDefault="003F751E" w:rsidP="00885AF4">
            <w:pPr>
              <w:bidi/>
              <w:spacing w:after="120" w:line="360" w:lineRule="atLeast"/>
              <w:jc w:val="center"/>
              <w:rPr>
                <w:rFonts w:ascii="Dubai" w:eastAsia="Times New Roman" w:hAnsi="Dubai" w:cs="Dubai"/>
                <w:color w:val="000000"/>
                <w:sz w:val="24"/>
                <w:szCs w:val="24"/>
              </w:rPr>
            </w:pPr>
            <w:r w:rsidRPr="003F751E">
              <w:rPr>
                <w:rFonts w:ascii="Dubai" w:eastAsia="Times New Roman" w:hAnsi="Dubai" w:cs="Dubai"/>
                <w:b/>
                <w:bCs/>
                <w:color w:val="000000"/>
                <w:sz w:val="24"/>
                <w:szCs w:val="24"/>
                <w:rtl/>
                <w:lang w:bidi="ar-AE"/>
              </w:rPr>
              <w:t>رفضت</w:t>
            </w:r>
          </w:p>
        </w:tc>
        <w:tc>
          <w:tcPr>
            <w:tcW w:w="1117" w:type="dxa"/>
            <w:tcBorders>
              <w:top w:val="single" w:sz="8" w:space="0" w:color="auto"/>
              <w:left w:val="nil"/>
              <w:bottom w:val="single" w:sz="8" w:space="0" w:color="auto"/>
              <w:right w:val="single" w:sz="8" w:space="0" w:color="auto"/>
            </w:tcBorders>
            <w:shd w:val="clear" w:color="auto" w:fill="F3F3F3"/>
            <w:vAlign w:val="center"/>
          </w:tcPr>
          <w:p w:rsidR="003F751E" w:rsidRPr="003F751E" w:rsidRDefault="00885AF4" w:rsidP="00885AF4">
            <w:pPr>
              <w:bidi/>
              <w:spacing w:after="120" w:line="360" w:lineRule="atLeast"/>
              <w:jc w:val="center"/>
              <w:rPr>
                <w:rFonts w:ascii="Dubai" w:eastAsia="Times New Roman" w:hAnsi="Dubai" w:cs="Dubai"/>
                <w:b/>
                <w:bCs/>
                <w:color w:val="000000"/>
                <w:sz w:val="24"/>
                <w:szCs w:val="24"/>
                <w:rtl/>
                <w:lang w:bidi="ar-AE"/>
              </w:rPr>
            </w:pPr>
            <w:r>
              <w:rPr>
                <w:rFonts w:ascii="Dubai" w:eastAsia="Times New Roman" w:hAnsi="Dubai" w:cs="Dubai"/>
                <w:b/>
                <w:bCs/>
                <w:color w:val="000000"/>
                <w:sz w:val="24"/>
                <w:szCs w:val="24"/>
                <w:rtl/>
                <w:lang w:bidi="ar-AE"/>
              </w:rPr>
              <w:t>لا</w:t>
            </w:r>
            <w:r>
              <w:rPr>
                <w:rFonts w:ascii="Dubai" w:eastAsia="Times New Roman" w:hAnsi="Dubai" w:cs="Dubai"/>
                <w:b/>
                <w:bCs/>
                <w:color w:val="000000"/>
                <w:sz w:val="24"/>
                <w:szCs w:val="24"/>
                <w:lang w:bidi="ar-AE"/>
              </w:rPr>
              <w:t xml:space="preserve"> </w:t>
            </w:r>
            <w:r w:rsidR="003F751E" w:rsidRPr="003F751E">
              <w:rPr>
                <w:rFonts w:ascii="Dubai" w:eastAsia="Times New Roman" w:hAnsi="Dubai" w:cs="Dubai"/>
                <w:b/>
                <w:bCs/>
                <w:color w:val="000000"/>
                <w:sz w:val="24"/>
                <w:szCs w:val="24"/>
                <w:rtl/>
                <w:lang w:bidi="ar-AE"/>
              </w:rPr>
              <w:t>يوجد فرد مؤهل</w:t>
            </w:r>
          </w:p>
        </w:tc>
        <w:tc>
          <w:tcPr>
            <w:tcW w:w="1128" w:type="dxa"/>
            <w:tcBorders>
              <w:top w:val="single" w:sz="8" w:space="0" w:color="auto"/>
              <w:left w:val="single" w:sz="8" w:space="0" w:color="auto"/>
              <w:bottom w:val="single" w:sz="8" w:space="0" w:color="auto"/>
              <w:right w:val="single" w:sz="8" w:space="0" w:color="auto"/>
            </w:tcBorders>
            <w:shd w:val="clear" w:color="auto" w:fill="F3F3F3"/>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لم تستكمل</w:t>
            </w:r>
          </w:p>
        </w:tc>
        <w:tc>
          <w:tcPr>
            <w:tcW w:w="1092" w:type="dxa"/>
            <w:tcBorders>
              <w:top w:val="single" w:sz="8" w:space="0" w:color="auto"/>
              <w:left w:val="single" w:sz="8" w:space="0" w:color="auto"/>
              <w:bottom w:val="single" w:sz="8" w:space="0" w:color="auto"/>
              <w:right w:val="single" w:sz="8" w:space="0" w:color="auto"/>
            </w:tcBorders>
            <w:shd w:val="clear" w:color="auto" w:fill="F3F3F3"/>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المسكن مغلق/ خالي</w:t>
            </w:r>
          </w:p>
        </w:tc>
        <w:tc>
          <w:tcPr>
            <w:tcW w:w="1129" w:type="dxa"/>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hideMark/>
          </w:tcPr>
          <w:p w:rsidR="003F751E" w:rsidRPr="003F751E" w:rsidRDefault="003F751E" w:rsidP="00885AF4">
            <w:pPr>
              <w:bidi/>
              <w:spacing w:after="120" w:line="360" w:lineRule="atLeast"/>
              <w:jc w:val="center"/>
              <w:rPr>
                <w:rFonts w:ascii="Dubai" w:eastAsia="Times New Roman" w:hAnsi="Dubai" w:cs="Dubai"/>
                <w:color w:val="000000"/>
                <w:sz w:val="24"/>
                <w:szCs w:val="24"/>
              </w:rPr>
            </w:pPr>
            <w:r w:rsidRPr="003F751E">
              <w:rPr>
                <w:rFonts w:ascii="Dubai" w:eastAsia="Times New Roman" w:hAnsi="Dubai" w:cs="Dubai"/>
                <w:b/>
                <w:bCs/>
                <w:color w:val="000000"/>
                <w:sz w:val="24"/>
                <w:szCs w:val="24"/>
                <w:rtl/>
                <w:lang w:bidi="ar-AE"/>
              </w:rPr>
              <w:t>أخرى</w:t>
            </w:r>
          </w:p>
        </w:tc>
        <w:tc>
          <w:tcPr>
            <w:tcW w:w="1388" w:type="dxa"/>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rsidR="003F751E" w:rsidRPr="003F751E" w:rsidRDefault="003F751E" w:rsidP="00885AF4">
            <w:pPr>
              <w:bidi/>
              <w:spacing w:after="120" w:line="360" w:lineRule="atLeast"/>
              <w:jc w:val="center"/>
              <w:rPr>
                <w:rFonts w:ascii="Dubai" w:eastAsia="Times New Roman" w:hAnsi="Dubai" w:cs="Dubai"/>
                <w:color w:val="000000"/>
                <w:sz w:val="24"/>
                <w:szCs w:val="24"/>
              </w:rPr>
            </w:pPr>
            <w:r w:rsidRPr="003F751E">
              <w:rPr>
                <w:rFonts w:ascii="Dubai" w:eastAsia="Times New Roman" w:hAnsi="Dubai" w:cs="Dubai"/>
                <w:b/>
                <w:bCs/>
                <w:color w:val="000000"/>
                <w:sz w:val="24"/>
                <w:szCs w:val="24"/>
                <w:rtl/>
                <w:lang w:bidi="ar-AE"/>
              </w:rPr>
              <w:t>عدد الأسر في العينة</w:t>
            </w:r>
          </w:p>
        </w:tc>
      </w:tr>
      <w:tr w:rsidR="003F751E" w:rsidRPr="003F751E" w:rsidTr="00885AF4">
        <w:trPr>
          <w:jc w:val="center"/>
        </w:trPr>
        <w:tc>
          <w:tcPr>
            <w:tcW w:w="18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F751E" w:rsidRPr="003F751E" w:rsidRDefault="003F751E" w:rsidP="002A1939">
            <w:pPr>
              <w:bidi/>
              <w:spacing w:after="120" w:line="360" w:lineRule="atLeast"/>
              <w:jc w:val="both"/>
              <w:rPr>
                <w:rFonts w:ascii="Dubai" w:eastAsia="Times New Roman" w:hAnsi="Dubai" w:cs="Dubai"/>
                <w:color w:val="000000"/>
                <w:sz w:val="24"/>
                <w:szCs w:val="24"/>
                <w:rtl/>
                <w:lang w:bidi="ar-AE"/>
              </w:rPr>
            </w:pPr>
            <w:r w:rsidRPr="003F751E">
              <w:rPr>
                <w:rFonts w:ascii="Dubai" w:eastAsia="Times New Roman" w:hAnsi="Dubai" w:cs="Dubai"/>
                <w:color w:val="000000"/>
                <w:sz w:val="24"/>
                <w:szCs w:val="24"/>
                <w:rtl/>
                <w:lang w:bidi="ar-AE"/>
              </w:rPr>
              <w:t>الإماراتيين</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1,185</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150</w:t>
            </w:r>
          </w:p>
        </w:tc>
        <w:tc>
          <w:tcPr>
            <w:tcW w:w="1117" w:type="dxa"/>
            <w:tcBorders>
              <w:top w:val="single" w:sz="8" w:space="0" w:color="auto"/>
              <w:left w:val="nil"/>
              <w:bottom w:val="single" w:sz="8" w:space="0" w:color="auto"/>
              <w:right w:val="single" w:sz="8" w:space="0" w:color="auto"/>
            </w:tcBorders>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124</w:t>
            </w:r>
          </w:p>
        </w:tc>
        <w:tc>
          <w:tcPr>
            <w:tcW w:w="1128" w:type="dxa"/>
            <w:tcBorders>
              <w:top w:val="single" w:sz="8" w:space="0" w:color="auto"/>
              <w:left w:val="single" w:sz="8" w:space="0" w:color="auto"/>
              <w:bottom w:val="single" w:sz="8" w:space="0" w:color="auto"/>
              <w:right w:val="single" w:sz="8" w:space="0" w:color="auto"/>
            </w:tcBorders>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19</w:t>
            </w:r>
          </w:p>
        </w:tc>
        <w:tc>
          <w:tcPr>
            <w:tcW w:w="1092" w:type="dxa"/>
            <w:tcBorders>
              <w:top w:val="nil"/>
              <w:left w:val="single" w:sz="8" w:space="0" w:color="auto"/>
              <w:bottom w:val="single" w:sz="8" w:space="0" w:color="auto"/>
              <w:right w:val="single" w:sz="8" w:space="0" w:color="auto"/>
            </w:tcBorders>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284</w:t>
            </w:r>
          </w:p>
        </w:tc>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238</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2,000</w:t>
            </w:r>
          </w:p>
        </w:tc>
      </w:tr>
      <w:tr w:rsidR="003F751E" w:rsidRPr="003F751E" w:rsidTr="00885AF4">
        <w:trPr>
          <w:jc w:val="center"/>
        </w:trPr>
        <w:tc>
          <w:tcPr>
            <w:tcW w:w="18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F751E" w:rsidRPr="003F751E" w:rsidRDefault="003F751E" w:rsidP="002A1939">
            <w:pPr>
              <w:bidi/>
              <w:spacing w:after="120" w:line="360" w:lineRule="atLeast"/>
              <w:jc w:val="both"/>
              <w:rPr>
                <w:rFonts w:ascii="Dubai" w:eastAsia="Times New Roman" w:hAnsi="Dubai" w:cs="Dubai"/>
                <w:color w:val="000000"/>
                <w:sz w:val="24"/>
                <w:szCs w:val="24"/>
              </w:rPr>
            </w:pPr>
            <w:r w:rsidRPr="003F751E">
              <w:rPr>
                <w:rFonts w:ascii="Dubai" w:eastAsia="Times New Roman" w:hAnsi="Dubai" w:cs="Dubai"/>
                <w:color w:val="000000"/>
                <w:sz w:val="24"/>
                <w:szCs w:val="24"/>
                <w:rtl/>
                <w:lang w:bidi="ar-AE"/>
              </w:rPr>
              <w:t>غير الإماراتيين</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1,366</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77</w:t>
            </w:r>
          </w:p>
        </w:tc>
        <w:tc>
          <w:tcPr>
            <w:tcW w:w="1117" w:type="dxa"/>
            <w:tcBorders>
              <w:top w:val="single" w:sz="8" w:space="0" w:color="auto"/>
              <w:left w:val="nil"/>
              <w:bottom w:val="single" w:sz="8" w:space="0" w:color="auto"/>
              <w:right w:val="single" w:sz="8" w:space="0" w:color="auto"/>
            </w:tcBorders>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34</w:t>
            </w:r>
          </w:p>
        </w:tc>
        <w:tc>
          <w:tcPr>
            <w:tcW w:w="1128" w:type="dxa"/>
            <w:tcBorders>
              <w:top w:val="single" w:sz="8" w:space="0" w:color="auto"/>
              <w:left w:val="single" w:sz="8" w:space="0" w:color="auto"/>
              <w:bottom w:val="single" w:sz="8" w:space="0" w:color="auto"/>
              <w:right w:val="single" w:sz="8" w:space="0" w:color="auto"/>
            </w:tcBorders>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9</w:t>
            </w:r>
          </w:p>
        </w:tc>
        <w:tc>
          <w:tcPr>
            <w:tcW w:w="1092" w:type="dxa"/>
            <w:tcBorders>
              <w:top w:val="nil"/>
              <w:left w:val="single" w:sz="8" w:space="0" w:color="auto"/>
              <w:bottom w:val="single" w:sz="8" w:space="0" w:color="auto"/>
              <w:right w:val="single" w:sz="8" w:space="0" w:color="auto"/>
            </w:tcBorders>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371</w:t>
            </w:r>
          </w:p>
        </w:tc>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143</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2,000</w:t>
            </w:r>
          </w:p>
        </w:tc>
      </w:tr>
      <w:tr w:rsidR="003F751E" w:rsidRPr="003F751E" w:rsidTr="00885AF4">
        <w:trPr>
          <w:jc w:val="center"/>
        </w:trPr>
        <w:tc>
          <w:tcPr>
            <w:tcW w:w="189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3F751E" w:rsidRPr="003F751E" w:rsidRDefault="003F751E" w:rsidP="002A1939">
            <w:pPr>
              <w:bidi/>
              <w:spacing w:after="120" w:line="360" w:lineRule="atLeast"/>
              <w:jc w:val="both"/>
              <w:rPr>
                <w:rFonts w:ascii="Dubai" w:eastAsia="Times New Roman" w:hAnsi="Dubai" w:cs="Dubai"/>
                <w:color w:val="000000"/>
                <w:sz w:val="24"/>
                <w:szCs w:val="24"/>
                <w:rtl/>
                <w:lang w:bidi="ar-AE"/>
              </w:rPr>
            </w:pPr>
            <w:r w:rsidRPr="003F751E">
              <w:rPr>
                <w:rFonts w:ascii="Dubai" w:eastAsia="Times New Roman" w:hAnsi="Dubai" w:cs="Dubai"/>
                <w:color w:val="000000"/>
                <w:sz w:val="24"/>
                <w:szCs w:val="24"/>
                <w:rtl/>
                <w:lang w:bidi="ar-AE"/>
              </w:rPr>
              <w:t>أفراد تجمعات العمال</w:t>
            </w:r>
          </w:p>
        </w:tc>
        <w:tc>
          <w:tcPr>
            <w:tcW w:w="9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w:t>
            </w:r>
          </w:p>
        </w:tc>
        <w:tc>
          <w:tcPr>
            <w:tcW w:w="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jc w:val="center"/>
              <w:rPr>
                <w:rFonts w:ascii="Dubai" w:eastAsia="Times New Roman" w:hAnsi="Dubai" w:cs="Dubai"/>
                <w:color w:val="000000"/>
                <w:sz w:val="24"/>
                <w:szCs w:val="24"/>
              </w:rPr>
            </w:pPr>
            <w:r w:rsidRPr="003F751E">
              <w:rPr>
                <w:rFonts w:ascii="Dubai" w:eastAsia="Times New Roman" w:hAnsi="Dubai" w:cs="Dubai"/>
                <w:color w:val="000000"/>
                <w:sz w:val="24"/>
                <w:szCs w:val="24"/>
                <w:rtl/>
              </w:rPr>
              <w:t>-</w:t>
            </w:r>
          </w:p>
        </w:tc>
        <w:tc>
          <w:tcPr>
            <w:tcW w:w="1117" w:type="dxa"/>
            <w:tcBorders>
              <w:top w:val="single" w:sz="8" w:space="0" w:color="auto"/>
              <w:left w:val="nil"/>
              <w:bottom w:val="single" w:sz="8" w:space="0" w:color="auto"/>
              <w:right w:val="single" w:sz="8" w:space="0" w:color="auto"/>
            </w:tcBorders>
            <w:vAlign w:val="center"/>
          </w:tcPr>
          <w:p w:rsidR="003F751E" w:rsidRPr="003F751E" w:rsidRDefault="003F751E" w:rsidP="00885AF4">
            <w:pPr>
              <w:jc w:val="center"/>
              <w:rPr>
                <w:rFonts w:ascii="Dubai" w:eastAsia="Times New Roman" w:hAnsi="Dubai" w:cs="Dubai"/>
                <w:color w:val="000000"/>
                <w:sz w:val="24"/>
                <w:szCs w:val="24"/>
              </w:rPr>
            </w:pPr>
            <w:r w:rsidRPr="003F751E">
              <w:rPr>
                <w:rFonts w:ascii="Dubai" w:eastAsia="Times New Roman" w:hAnsi="Dubai" w:cs="Dubai"/>
                <w:color w:val="000000"/>
                <w:sz w:val="24"/>
                <w:szCs w:val="24"/>
                <w:rtl/>
              </w:rPr>
              <w:t>-</w:t>
            </w:r>
          </w:p>
        </w:tc>
        <w:tc>
          <w:tcPr>
            <w:tcW w:w="1128" w:type="dxa"/>
            <w:tcBorders>
              <w:top w:val="single" w:sz="8" w:space="0" w:color="auto"/>
              <w:left w:val="single" w:sz="8" w:space="0" w:color="auto"/>
              <w:bottom w:val="single" w:sz="8" w:space="0" w:color="auto"/>
              <w:right w:val="single" w:sz="8" w:space="0" w:color="auto"/>
            </w:tcBorders>
            <w:vAlign w:val="center"/>
          </w:tcPr>
          <w:p w:rsidR="003F751E" w:rsidRPr="003F751E" w:rsidRDefault="003F751E" w:rsidP="00885AF4">
            <w:pPr>
              <w:jc w:val="center"/>
              <w:rPr>
                <w:rFonts w:ascii="Dubai" w:eastAsia="Times New Roman" w:hAnsi="Dubai" w:cs="Dubai"/>
                <w:color w:val="000000"/>
                <w:sz w:val="24"/>
                <w:szCs w:val="24"/>
                <w:rtl/>
              </w:rPr>
            </w:pPr>
            <w:r w:rsidRPr="003F751E">
              <w:rPr>
                <w:rFonts w:ascii="Dubai" w:eastAsia="Times New Roman" w:hAnsi="Dubai" w:cs="Dubai"/>
                <w:color w:val="000000"/>
                <w:sz w:val="24"/>
                <w:szCs w:val="24"/>
                <w:rtl/>
              </w:rPr>
              <w:t>-</w:t>
            </w:r>
          </w:p>
        </w:tc>
        <w:tc>
          <w:tcPr>
            <w:tcW w:w="1092" w:type="dxa"/>
            <w:tcBorders>
              <w:top w:val="nil"/>
              <w:left w:val="single" w:sz="8" w:space="0" w:color="auto"/>
              <w:bottom w:val="single" w:sz="8" w:space="0" w:color="auto"/>
              <w:right w:val="single" w:sz="8" w:space="0" w:color="auto"/>
            </w:tcBorders>
            <w:vAlign w:val="center"/>
          </w:tcPr>
          <w:p w:rsidR="003F751E" w:rsidRPr="003F751E" w:rsidRDefault="003F751E" w:rsidP="00885AF4">
            <w:pPr>
              <w:jc w:val="center"/>
              <w:rPr>
                <w:rFonts w:ascii="Dubai" w:eastAsia="Times New Roman" w:hAnsi="Dubai" w:cs="Dubai"/>
                <w:color w:val="000000"/>
                <w:sz w:val="24"/>
                <w:szCs w:val="24"/>
              </w:rPr>
            </w:pPr>
            <w:r w:rsidRPr="003F751E">
              <w:rPr>
                <w:rFonts w:ascii="Dubai" w:eastAsia="Times New Roman" w:hAnsi="Dubai" w:cs="Dubai"/>
                <w:color w:val="000000"/>
                <w:sz w:val="24"/>
                <w:szCs w:val="24"/>
                <w:rtl/>
              </w:rPr>
              <w:t>-</w:t>
            </w:r>
          </w:p>
        </w:tc>
        <w:tc>
          <w:tcPr>
            <w:tcW w:w="11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jc w:val="center"/>
              <w:rPr>
                <w:rFonts w:ascii="Dubai" w:eastAsia="Times New Roman" w:hAnsi="Dubai" w:cs="Dubai"/>
                <w:color w:val="000000"/>
                <w:sz w:val="24"/>
                <w:szCs w:val="24"/>
              </w:rPr>
            </w:pPr>
            <w:r w:rsidRPr="003F751E">
              <w:rPr>
                <w:rFonts w:ascii="Dubai" w:eastAsia="Times New Roman" w:hAnsi="Dubai" w:cs="Dubai"/>
                <w:color w:val="000000"/>
                <w:sz w:val="24"/>
                <w:szCs w:val="24"/>
                <w:rtl/>
              </w:rPr>
              <w:t>-</w:t>
            </w:r>
          </w:p>
        </w:tc>
        <w:tc>
          <w:tcPr>
            <w:tcW w:w="13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w:t>
            </w:r>
          </w:p>
        </w:tc>
      </w:tr>
      <w:tr w:rsidR="003F751E" w:rsidRPr="003F751E" w:rsidTr="00885AF4">
        <w:trPr>
          <w:jc w:val="center"/>
        </w:trPr>
        <w:tc>
          <w:tcPr>
            <w:tcW w:w="1893" w:type="dxa"/>
            <w:tcBorders>
              <w:top w:val="single" w:sz="4"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tcPr>
          <w:p w:rsidR="003F751E" w:rsidRPr="003F751E" w:rsidRDefault="003F751E" w:rsidP="002A1939">
            <w:pPr>
              <w:bidi/>
              <w:spacing w:after="120" w:line="360" w:lineRule="atLeast"/>
              <w:jc w:val="both"/>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المجموع</w:t>
            </w:r>
          </w:p>
        </w:tc>
        <w:tc>
          <w:tcPr>
            <w:tcW w:w="915" w:type="dxa"/>
            <w:tcBorders>
              <w:top w:val="single" w:sz="4"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2,551</w:t>
            </w:r>
          </w:p>
        </w:tc>
        <w:tc>
          <w:tcPr>
            <w:tcW w:w="943" w:type="dxa"/>
            <w:tcBorders>
              <w:top w:val="single" w:sz="4"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227</w:t>
            </w:r>
          </w:p>
        </w:tc>
        <w:tc>
          <w:tcPr>
            <w:tcW w:w="1117" w:type="dxa"/>
            <w:tcBorders>
              <w:top w:val="single" w:sz="8" w:space="0" w:color="auto"/>
              <w:left w:val="nil"/>
              <w:bottom w:val="single" w:sz="8" w:space="0" w:color="auto"/>
              <w:right w:val="single" w:sz="8" w:space="0" w:color="auto"/>
            </w:tcBorders>
            <w:shd w:val="clear" w:color="auto" w:fill="F3F3F3"/>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158</w:t>
            </w:r>
          </w:p>
        </w:tc>
        <w:tc>
          <w:tcPr>
            <w:tcW w:w="1128" w:type="dxa"/>
            <w:tcBorders>
              <w:top w:val="single" w:sz="8" w:space="0" w:color="auto"/>
              <w:left w:val="single" w:sz="8" w:space="0" w:color="auto"/>
              <w:bottom w:val="single" w:sz="8" w:space="0" w:color="auto"/>
              <w:right w:val="single" w:sz="8" w:space="0" w:color="auto"/>
            </w:tcBorders>
            <w:shd w:val="clear" w:color="auto" w:fill="F3F3F3"/>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28</w:t>
            </w:r>
          </w:p>
        </w:tc>
        <w:tc>
          <w:tcPr>
            <w:tcW w:w="1092" w:type="dxa"/>
            <w:tcBorders>
              <w:top w:val="single" w:sz="4" w:space="0" w:color="auto"/>
              <w:left w:val="single" w:sz="8" w:space="0" w:color="auto"/>
              <w:bottom w:val="single" w:sz="8" w:space="0" w:color="auto"/>
              <w:right w:val="single" w:sz="8" w:space="0" w:color="auto"/>
            </w:tcBorders>
            <w:shd w:val="clear" w:color="auto" w:fill="F3F3F3"/>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655</w:t>
            </w:r>
          </w:p>
        </w:tc>
        <w:tc>
          <w:tcPr>
            <w:tcW w:w="1129" w:type="dxa"/>
            <w:tcBorders>
              <w:top w:val="single" w:sz="4"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381</w:t>
            </w:r>
          </w:p>
        </w:tc>
        <w:tc>
          <w:tcPr>
            <w:tcW w:w="1388" w:type="dxa"/>
            <w:tcBorders>
              <w:top w:val="single" w:sz="4" w:space="0" w:color="auto"/>
              <w:left w:val="nil"/>
              <w:bottom w:val="single" w:sz="8" w:space="0" w:color="auto"/>
              <w:right w:val="single" w:sz="8" w:space="0" w:color="auto"/>
            </w:tcBorders>
            <w:shd w:val="clear" w:color="auto" w:fill="F3F3F3"/>
            <w:tcMar>
              <w:top w:w="0" w:type="dxa"/>
              <w:left w:w="108" w:type="dxa"/>
              <w:bottom w:w="0" w:type="dxa"/>
              <w:right w:w="108" w:type="dxa"/>
            </w:tcMar>
            <w:vAlign w:val="center"/>
          </w:tcPr>
          <w:p w:rsidR="003F751E" w:rsidRPr="003F751E" w:rsidRDefault="003F751E" w:rsidP="00885AF4">
            <w:pPr>
              <w:bidi/>
              <w:spacing w:after="120" w:line="360" w:lineRule="atLeast"/>
              <w:jc w:val="center"/>
              <w:rPr>
                <w:rFonts w:ascii="Dubai" w:eastAsia="Times New Roman" w:hAnsi="Dubai" w:cs="Dubai"/>
                <w:b/>
                <w:bCs/>
                <w:color w:val="000000"/>
                <w:sz w:val="24"/>
                <w:szCs w:val="24"/>
                <w:rtl/>
                <w:lang w:bidi="ar-AE"/>
              </w:rPr>
            </w:pPr>
            <w:r w:rsidRPr="003F751E">
              <w:rPr>
                <w:rFonts w:ascii="Dubai" w:eastAsia="Times New Roman" w:hAnsi="Dubai" w:cs="Dubai"/>
                <w:b/>
                <w:bCs/>
                <w:color w:val="000000"/>
                <w:sz w:val="24"/>
                <w:szCs w:val="24"/>
                <w:rtl/>
                <w:lang w:bidi="ar-AE"/>
              </w:rPr>
              <w:t>4,000</w:t>
            </w:r>
          </w:p>
        </w:tc>
      </w:tr>
    </w:tbl>
    <w:p w:rsidR="003F751E" w:rsidRDefault="003F751E" w:rsidP="002A1939">
      <w:pPr>
        <w:pStyle w:val="BodyText2"/>
        <w:tabs>
          <w:tab w:val="left" w:pos="1589"/>
        </w:tabs>
        <w:spacing w:before="120" w:line="360" w:lineRule="exact"/>
        <w:ind w:left="720"/>
        <w:jc w:val="both"/>
        <w:rPr>
          <w:rFonts w:ascii="Simplified Arabic" w:hAnsi="Simplified Arabic" w:cs="Simplified Arabic"/>
          <w:b/>
          <w:bCs/>
          <w:color w:val="FF0000"/>
          <w:sz w:val="24"/>
          <w:szCs w:val="24"/>
          <w:lang w:bidi="ar-AE"/>
        </w:rPr>
      </w:pPr>
    </w:p>
    <w:p w:rsidR="0099143B" w:rsidRDefault="0099143B" w:rsidP="002A1939">
      <w:pPr>
        <w:pStyle w:val="BodyText2"/>
        <w:tabs>
          <w:tab w:val="left" w:pos="1589"/>
        </w:tabs>
        <w:spacing w:before="120" w:line="360" w:lineRule="exact"/>
        <w:ind w:left="720"/>
        <w:jc w:val="both"/>
        <w:rPr>
          <w:rFonts w:ascii="Simplified Arabic" w:hAnsi="Simplified Arabic" w:cs="Simplified Arabic"/>
          <w:b/>
          <w:bCs/>
          <w:color w:val="FF0000"/>
          <w:sz w:val="24"/>
          <w:szCs w:val="24"/>
          <w:lang w:bidi="ar-AE"/>
        </w:rPr>
      </w:pPr>
    </w:p>
    <w:p w:rsidR="0099143B" w:rsidRDefault="0099143B" w:rsidP="002A1939">
      <w:pPr>
        <w:pStyle w:val="BodyText2"/>
        <w:tabs>
          <w:tab w:val="left" w:pos="1589"/>
        </w:tabs>
        <w:spacing w:before="120" w:line="360" w:lineRule="exact"/>
        <w:ind w:left="720"/>
        <w:jc w:val="both"/>
        <w:rPr>
          <w:rFonts w:ascii="Simplified Arabic" w:hAnsi="Simplified Arabic" w:cs="Simplified Arabic"/>
          <w:b/>
          <w:bCs/>
          <w:color w:val="FF0000"/>
          <w:sz w:val="24"/>
          <w:szCs w:val="24"/>
          <w:lang w:bidi="ar-AE"/>
        </w:rPr>
      </w:pPr>
    </w:p>
    <w:p w:rsidR="0099143B" w:rsidRDefault="0099143B" w:rsidP="002A1939">
      <w:pPr>
        <w:pStyle w:val="BodyText2"/>
        <w:tabs>
          <w:tab w:val="left" w:pos="1589"/>
        </w:tabs>
        <w:spacing w:before="120" w:line="360" w:lineRule="exact"/>
        <w:ind w:left="720"/>
        <w:jc w:val="both"/>
        <w:rPr>
          <w:rFonts w:ascii="Simplified Arabic" w:hAnsi="Simplified Arabic" w:cs="Simplified Arabic"/>
          <w:b/>
          <w:bCs/>
          <w:color w:val="FF0000"/>
          <w:sz w:val="24"/>
          <w:szCs w:val="24"/>
          <w:lang w:bidi="ar-AE"/>
        </w:rPr>
      </w:pPr>
    </w:p>
    <w:p w:rsidR="0099143B" w:rsidRDefault="0099143B" w:rsidP="002A1939">
      <w:pPr>
        <w:pStyle w:val="BodyText2"/>
        <w:tabs>
          <w:tab w:val="left" w:pos="1589"/>
        </w:tabs>
        <w:spacing w:before="120" w:line="360" w:lineRule="exact"/>
        <w:ind w:left="720"/>
        <w:jc w:val="both"/>
        <w:rPr>
          <w:rFonts w:ascii="Simplified Arabic" w:hAnsi="Simplified Arabic" w:cs="Simplified Arabic"/>
          <w:b/>
          <w:bCs/>
          <w:color w:val="FF0000"/>
          <w:sz w:val="24"/>
          <w:szCs w:val="24"/>
          <w:lang w:bidi="ar-AE"/>
        </w:rPr>
      </w:pPr>
    </w:p>
    <w:p w:rsidR="0099143B" w:rsidRDefault="0099143B" w:rsidP="002A1939">
      <w:pPr>
        <w:pStyle w:val="BodyText2"/>
        <w:tabs>
          <w:tab w:val="left" w:pos="1589"/>
        </w:tabs>
        <w:spacing w:before="120" w:line="360" w:lineRule="exact"/>
        <w:ind w:left="720"/>
        <w:jc w:val="both"/>
        <w:rPr>
          <w:rFonts w:ascii="Simplified Arabic" w:hAnsi="Simplified Arabic" w:cs="Simplified Arabic"/>
          <w:b/>
          <w:bCs/>
          <w:color w:val="FF0000"/>
          <w:sz w:val="24"/>
          <w:szCs w:val="24"/>
          <w:lang w:bidi="ar-AE"/>
        </w:rPr>
      </w:pPr>
    </w:p>
    <w:p w:rsidR="0099143B" w:rsidRDefault="0099143B" w:rsidP="002A1939">
      <w:pPr>
        <w:pStyle w:val="BodyText2"/>
        <w:tabs>
          <w:tab w:val="left" w:pos="1589"/>
        </w:tabs>
        <w:spacing w:before="120" w:line="360" w:lineRule="exact"/>
        <w:ind w:left="720"/>
        <w:jc w:val="both"/>
        <w:rPr>
          <w:rFonts w:ascii="Simplified Arabic" w:hAnsi="Simplified Arabic" w:cs="Simplified Arabic"/>
          <w:b/>
          <w:bCs/>
          <w:color w:val="FF0000"/>
          <w:sz w:val="24"/>
          <w:szCs w:val="24"/>
          <w:lang w:bidi="ar-AE"/>
        </w:rPr>
      </w:pPr>
    </w:p>
    <w:p w:rsidR="0099143B" w:rsidRDefault="0099143B" w:rsidP="002A1939">
      <w:pPr>
        <w:pStyle w:val="BodyText2"/>
        <w:tabs>
          <w:tab w:val="left" w:pos="1589"/>
        </w:tabs>
        <w:spacing w:before="120" w:line="360" w:lineRule="exact"/>
        <w:ind w:left="720"/>
        <w:jc w:val="both"/>
        <w:rPr>
          <w:rFonts w:ascii="Simplified Arabic" w:hAnsi="Simplified Arabic" w:cs="Simplified Arabic"/>
          <w:b/>
          <w:bCs/>
          <w:color w:val="FF0000"/>
          <w:sz w:val="24"/>
          <w:szCs w:val="24"/>
          <w:lang w:bidi="ar-AE"/>
        </w:rPr>
      </w:pPr>
    </w:p>
    <w:p w:rsidR="0099143B" w:rsidRDefault="0099143B" w:rsidP="002A1939">
      <w:pPr>
        <w:pStyle w:val="BodyText2"/>
        <w:tabs>
          <w:tab w:val="left" w:pos="1589"/>
        </w:tabs>
        <w:spacing w:before="120" w:line="360" w:lineRule="exact"/>
        <w:ind w:left="720"/>
        <w:jc w:val="both"/>
        <w:rPr>
          <w:rFonts w:ascii="Simplified Arabic" w:hAnsi="Simplified Arabic" w:cs="Simplified Arabic"/>
          <w:b/>
          <w:bCs/>
          <w:color w:val="FF0000"/>
          <w:sz w:val="24"/>
          <w:szCs w:val="24"/>
          <w:lang w:bidi="ar-AE"/>
        </w:rPr>
      </w:pPr>
    </w:p>
    <w:p w:rsidR="0099143B" w:rsidRDefault="0099143B" w:rsidP="002A1939">
      <w:pPr>
        <w:pStyle w:val="BodyText2"/>
        <w:tabs>
          <w:tab w:val="left" w:pos="1589"/>
        </w:tabs>
        <w:spacing w:before="120" w:line="360" w:lineRule="exact"/>
        <w:ind w:left="720"/>
        <w:jc w:val="both"/>
        <w:rPr>
          <w:rFonts w:ascii="Simplified Arabic" w:hAnsi="Simplified Arabic" w:cs="Simplified Arabic"/>
          <w:b/>
          <w:bCs/>
          <w:color w:val="FF0000"/>
          <w:sz w:val="24"/>
          <w:szCs w:val="24"/>
          <w:rtl/>
          <w:lang w:bidi="ar-AE"/>
        </w:rPr>
      </w:pPr>
    </w:p>
    <w:p w:rsidR="008C487E" w:rsidRPr="003F751E" w:rsidRDefault="00A1322D" w:rsidP="002A1939">
      <w:pPr>
        <w:pStyle w:val="ListParagraph"/>
        <w:numPr>
          <w:ilvl w:val="0"/>
          <w:numId w:val="10"/>
        </w:numPr>
        <w:bidi/>
        <w:spacing w:before="240" w:after="240"/>
        <w:ind w:left="296"/>
        <w:jc w:val="both"/>
        <w:rPr>
          <w:rFonts w:ascii="Dubai" w:hAnsi="Dubai" w:cs="Dubai"/>
          <w:b/>
          <w:bCs/>
          <w:sz w:val="28"/>
          <w:szCs w:val="28"/>
          <w:rtl/>
          <w:lang w:bidi="ar-AE"/>
        </w:rPr>
      </w:pPr>
      <w:r w:rsidRPr="003F751E">
        <w:rPr>
          <w:rFonts w:ascii="Dubai" w:hAnsi="Dubai" w:cs="Dubai" w:hint="cs"/>
          <w:b/>
          <w:bCs/>
          <w:sz w:val="28"/>
          <w:szCs w:val="28"/>
          <w:rtl/>
          <w:lang w:bidi="ar-AE"/>
        </w:rPr>
        <w:lastRenderedPageBreak/>
        <w:t>مراحل المسح</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تضمنت </w:t>
      </w:r>
      <w:r w:rsidRPr="00A1322D">
        <w:rPr>
          <w:rFonts w:ascii="Dubai" w:hAnsi="Dubai" w:cs="Dubai" w:hint="cs"/>
          <w:color w:val="000000"/>
          <w:sz w:val="24"/>
          <w:szCs w:val="24"/>
          <w:rtl/>
          <w:lang w:bidi="ar-AE"/>
        </w:rPr>
        <w:t>مراحل ال</w:t>
      </w:r>
      <w:r w:rsidRPr="00A1322D">
        <w:rPr>
          <w:rFonts w:ascii="Dubai" w:hAnsi="Dubai" w:cs="Dubai"/>
          <w:color w:val="000000"/>
          <w:sz w:val="24"/>
          <w:szCs w:val="24"/>
          <w:rtl/>
          <w:lang w:bidi="ar-AE"/>
        </w:rPr>
        <w:t xml:space="preserve">مسح مجموعة من العمليات المتداخلة والمتكاملة التي </w:t>
      </w:r>
      <w:r w:rsidRPr="00A1322D">
        <w:rPr>
          <w:rFonts w:ascii="Dubai" w:hAnsi="Dubai" w:cs="Dubai" w:hint="cs"/>
          <w:color w:val="000000"/>
          <w:sz w:val="24"/>
          <w:szCs w:val="24"/>
          <w:rtl/>
          <w:lang w:bidi="ar-AE"/>
        </w:rPr>
        <w:t>قام بها فريق خبراء المركز</w:t>
      </w:r>
      <w:r w:rsidRPr="00A1322D">
        <w:rPr>
          <w:rFonts w:ascii="Dubai" w:hAnsi="Dubai" w:cs="Dubai"/>
          <w:color w:val="000000"/>
          <w:sz w:val="24"/>
          <w:szCs w:val="24"/>
          <w:rtl/>
          <w:lang w:bidi="ar-AE"/>
        </w:rPr>
        <w:t xml:space="preserve">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w:t>
      </w:r>
      <w:r w:rsidRPr="00A1322D">
        <w:rPr>
          <w:rFonts w:ascii="Dubai" w:hAnsi="Dubai" w:cs="Dubai" w:hint="cs"/>
          <w:color w:val="000000"/>
          <w:sz w:val="24"/>
          <w:szCs w:val="24"/>
          <w:rtl/>
          <w:lang w:bidi="ar-AE"/>
        </w:rPr>
        <w:t>على</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ما يلي</w:t>
      </w:r>
      <w:r w:rsidRPr="00A1322D">
        <w:rPr>
          <w:rFonts w:ascii="Dubai" w:hAnsi="Dubai" w:cs="Dubai"/>
          <w:color w:val="000000"/>
          <w:sz w:val="24"/>
          <w:szCs w:val="24"/>
          <w:rtl/>
          <w:lang w:bidi="ar-AE"/>
        </w:rPr>
        <w:t>:</w:t>
      </w:r>
    </w:p>
    <w:p w:rsidR="00A1322D" w:rsidRPr="00A1322D" w:rsidRDefault="00A1322D" w:rsidP="002A1939">
      <w:pPr>
        <w:pStyle w:val="ListParagraph"/>
        <w:numPr>
          <w:ilvl w:val="0"/>
          <w:numId w:val="5"/>
        </w:num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تصميم واختيار العينة.</w:t>
      </w:r>
    </w:p>
    <w:p w:rsidR="00A1322D" w:rsidRPr="00A1322D" w:rsidRDefault="00A1322D" w:rsidP="002A1939">
      <w:pPr>
        <w:pStyle w:val="ListParagraph"/>
        <w:numPr>
          <w:ilvl w:val="0"/>
          <w:numId w:val="5"/>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تصميم </w:t>
      </w:r>
      <w:r w:rsidR="00D00FE1" w:rsidRPr="00A1322D">
        <w:rPr>
          <w:rFonts w:ascii="Dubai" w:hAnsi="Dubai" w:cs="Dubai" w:hint="cs"/>
          <w:color w:val="000000"/>
          <w:sz w:val="24"/>
          <w:szCs w:val="24"/>
          <w:rtl/>
          <w:lang w:bidi="ar-AE"/>
        </w:rPr>
        <w:t>الاستمارة</w:t>
      </w:r>
      <w:r w:rsidRPr="00A1322D">
        <w:rPr>
          <w:rFonts w:ascii="Dubai" w:hAnsi="Dubai" w:cs="Dubai"/>
          <w:color w:val="000000"/>
          <w:sz w:val="24"/>
          <w:szCs w:val="24"/>
          <w:rtl/>
          <w:lang w:bidi="ar-AE"/>
        </w:rPr>
        <w:t>، وإعداد كتيب التعليمات.</w:t>
      </w:r>
    </w:p>
    <w:p w:rsidR="00A1322D" w:rsidRPr="00A1322D" w:rsidRDefault="00A1322D" w:rsidP="002A1939">
      <w:pPr>
        <w:pStyle w:val="ListParagraph"/>
        <w:numPr>
          <w:ilvl w:val="0"/>
          <w:numId w:val="5"/>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اختبار وتطوير </w:t>
      </w:r>
      <w:r w:rsidR="00D00FE1" w:rsidRPr="00A1322D">
        <w:rPr>
          <w:rFonts w:ascii="Dubai" w:hAnsi="Dubai" w:cs="Dubai" w:hint="cs"/>
          <w:color w:val="000000"/>
          <w:sz w:val="24"/>
          <w:szCs w:val="24"/>
          <w:rtl/>
          <w:lang w:bidi="ar-AE"/>
        </w:rPr>
        <w:t>الاستمارات</w:t>
      </w:r>
      <w:r w:rsidRPr="00A1322D">
        <w:rPr>
          <w:rFonts w:ascii="Dubai" w:hAnsi="Dubai" w:cs="Dubai"/>
          <w:color w:val="000000"/>
          <w:sz w:val="24"/>
          <w:szCs w:val="24"/>
          <w:rtl/>
          <w:lang w:bidi="ar-AE"/>
        </w:rPr>
        <w:t xml:space="preserve"> والتعليمات والبرمجيات وعمليات استيفاء ومعالجة البيانات.</w:t>
      </w:r>
    </w:p>
    <w:p w:rsidR="00A1322D" w:rsidRPr="00A1322D" w:rsidRDefault="00A1322D" w:rsidP="002A1939">
      <w:pPr>
        <w:pStyle w:val="ListParagraph"/>
        <w:numPr>
          <w:ilvl w:val="0"/>
          <w:numId w:val="5"/>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الإعداد لمرحلة العمل الميداني كإعداد الاجهزة والبرامج وتعليمات جمع البيانات وتعليمات التدقيق الميداني والمكتبي والآلي ووضع دليل الترميز.</w:t>
      </w:r>
    </w:p>
    <w:p w:rsidR="00A1322D" w:rsidRPr="00A1322D" w:rsidRDefault="00A1322D" w:rsidP="002A1939">
      <w:pPr>
        <w:pStyle w:val="ListParagraph"/>
        <w:numPr>
          <w:ilvl w:val="0"/>
          <w:numId w:val="5"/>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اختيار كادر المسح وتدريبهم على أسلوب جمع البيانات من الميدان وتدقيقها.</w:t>
      </w:r>
    </w:p>
    <w:p w:rsidR="00A1322D" w:rsidRPr="00A1322D" w:rsidRDefault="00A1322D" w:rsidP="002A1939">
      <w:pPr>
        <w:pStyle w:val="ListParagraph"/>
        <w:numPr>
          <w:ilvl w:val="0"/>
          <w:numId w:val="5"/>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جمع البيانات الخاصة بالمسح آلياً وباستخدام (</w:t>
      </w:r>
      <w:r w:rsidRPr="00A1322D">
        <w:rPr>
          <w:rFonts w:ascii="Dubai" w:hAnsi="Dubai" w:cs="Dubai"/>
          <w:color w:val="000000"/>
          <w:sz w:val="24"/>
          <w:szCs w:val="24"/>
          <w:lang w:bidi="ar-AE"/>
        </w:rPr>
        <w:t>Tablet PCs</w:t>
      </w:r>
      <w:r w:rsidRPr="00A1322D">
        <w:rPr>
          <w:rFonts w:ascii="Dubai" w:hAnsi="Dubai" w:cs="Dubai"/>
          <w:color w:val="000000"/>
          <w:sz w:val="24"/>
          <w:szCs w:val="24"/>
          <w:rtl/>
          <w:lang w:bidi="ar-AE"/>
        </w:rPr>
        <w:t>).</w:t>
      </w:r>
    </w:p>
    <w:p w:rsidR="00A1322D" w:rsidRPr="00A1322D" w:rsidRDefault="00A1322D" w:rsidP="002A1939">
      <w:pPr>
        <w:pStyle w:val="ListParagraph"/>
        <w:numPr>
          <w:ilvl w:val="0"/>
          <w:numId w:val="5"/>
        </w:numPr>
        <w:bidi/>
        <w:spacing w:after="200" w:line="240" w:lineRule="auto"/>
        <w:jc w:val="both"/>
        <w:rPr>
          <w:rFonts w:ascii="Dubai" w:hAnsi="Dubai" w:cs="Dubai"/>
          <w:color w:val="000000"/>
          <w:sz w:val="24"/>
          <w:szCs w:val="24"/>
          <w:lang w:bidi="ar-AE"/>
        </w:rPr>
      </w:pPr>
      <w:r w:rsidRPr="00A1322D">
        <w:rPr>
          <w:rFonts w:ascii="Dubai" w:hAnsi="Dubai" w:cs="Dubai" w:hint="cs"/>
          <w:color w:val="000000"/>
          <w:sz w:val="24"/>
          <w:szCs w:val="24"/>
          <w:rtl/>
          <w:lang w:bidi="ar-AE"/>
        </w:rPr>
        <w:t xml:space="preserve">تدفق وتراسل البيانات آلياً وبصورة مباشرة من الميدان إلى المركز </w:t>
      </w:r>
      <w:r w:rsidR="00D00FE1" w:rsidRPr="00A1322D">
        <w:rPr>
          <w:rFonts w:ascii="Dubai" w:hAnsi="Dubai" w:cs="Dubai" w:hint="cs"/>
          <w:color w:val="000000"/>
          <w:sz w:val="24"/>
          <w:szCs w:val="24"/>
          <w:rtl/>
          <w:lang w:bidi="ar-AE"/>
        </w:rPr>
        <w:t>باستخدام</w:t>
      </w:r>
      <w:r w:rsidRPr="00A1322D">
        <w:rPr>
          <w:rFonts w:ascii="Dubai" w:hAnsi="Dubai" w:cs="Dubai" w:hint="cs"/>
          <w:color w:val="000000"/>
          <w:sz w:val="24"/>
          <w:szCs w:val="24"/>
          <w:rtl/>
          <w:lang w:bidi="ar-AE"/>
        </w:rPr>
        <w:t xml:space="preserve"> أحدث التقنيات الذكية.</w:t>
      </w:r>
    </w:p>
    <w:p w:rsidR="00A1322D" w:rsidRPr="00A1322D" w:rsidRDefault="00A1322D" w:rsidP="002A1939">
      <w:pPr>
        <w:pStyle w:val="ListParagraph"/>
        <w:numPr>
          <w:ilvl w:val="0"/>
          <w:numId w:val="5"/>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تدقيق البيانات وترميزها الكترونياً.</w:t>
      </w:r>
    </w:p>
    <w:p w:rsidR="00A1322D" w:rsidRPr="00A1322D" w:rsidRDefault="00A1322D" w:rsidP="002A1939">
      <w:pPr>
        <w:pStyle w:val="ListParagraph"/>
        <w:numPr>
          <w:ilvl w:val="0"/>
          <w:numId w:val="5"/>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تنظيف البيانات من الأخطاء.</w:t>
      </w:r>
    </w:p>
    <w:p w:rsidR="008C487E" w:rsidRDefault="00A1322D" w:rsidP="002A1939">
      <w:pPr>
        <w:pStyle w:val="ListParagraph"/>
        <w:numPr>
          <w:ilvl w:val="0"/>
          <w:numId w:val="5"/>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إعداد قاعدة البيانات بصورتها النهائية.</w:t>
      </w:r>
    </w:p>
    <w:p w:rsidR="00A1322D" w:rsidRPr="00A1322D" w:rsidRDefault="00A1322D" w:rsidP="002A1939">
      <w:pPr>
        <w:pStyle w:val="ListParagraph"/>
        <w:bidi/>
        <w:spacing w:after="200" w:line="240" w:lineRule="auto"/>
        <w:jc w:val="both"/>
        <w:rPr>
          <w:rFonts w:ascii="Dubai" w:hAnsi="Dubai" w:cs="Dubai"/>
          <w:color w:val="000000"/>
          <w:sz w:val="24"/>
          <w:szCs w:val="24"/>
          <w:rtl/>
          <w:lang w:bidi="ar-AE"/>
        </w:rPr>
      </w:pPr>
    </w:p>
    <w:p w:rsidR="00A1322D" w:rsidRPr="003F751E" w:rsidRDefault="00A1322D" w:rsidP="002A1939">
      <w:pPr>
        <w:pStyle w:val="ListParagraph"/>
        <w:numPr>
          <w:ilvl w:val="0"/>
          <w:numId w:val="10"/>
        </w:numPr>
        <w:bidi/>
        <w:spacing w:before="240" w:after="240"/>
        <w:ind w:left="296"/>
        <w:jc w:val="both"/>
        <w:rPr>
          <w:rFonts w:ascii="Dubai" w:hAnsi="Dubai" w:cs="Dubai"/>
          <w:b/>
          <w:bCs/>
          <w:sz w:val="28"/>
          <w:szCs w:val="28"/>
          <w:lang w:bidi="ar-AE"/>
        </w:rPr>
      </w:pPr>
      <w:r w:rsidRPr="003F751E">
        <w:rPr>
          <w:rFonts w:ascii="Dubai" w:hAnsi="Dubai" w:cs="Dubai" w:hint="cs"/>
          <w:b/>
          <w:bCs/>
          <w:sz w:val="28"/>
          <w:szCs w:val="28"/>
          <w:rtl/>
          <w:lang w:bidi="ar-AE"/>
        </w:rPr>
        <w:t>الوثائق الرئيسية للمسح</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تضمنت وثائق المسح كل من </w:t>
      </w:r>
      <w:r w:rsidR="00D00FE1" w:rsidRPr="00A1322D">
        <w:rPr>
          <w:rFonts w:ascii="Dubai" w:hAnsi="Dubai" w:cs="Dubai" w:hint="cs"/>
          <w:color w:val="000000"/>
          <w:sz w:val="24"/>
          <w:szCs w:val="24"/>
          <w:rtl/>
          <w:lang w:bidi="ar-AE"/>
        </w:rPr>
        <w:t>الاستمارات</w:t>
      </w:r>
      <w:r w:rsidRPr="00A1322D">
        <w:rPr>
          <w:rFonts w:ascii="Dubai" w:hAnsi="Dubai" w:cs="Dubai"/>
          <w:color w:val="000000"/>
          <w:sz w:val="24"/>
          <w:szCs w:val="24"/>
          <w:rtl/>
          <w:lang w:bidi="ar-AE"/>
        </w:rPr>
        <w:t xml:space="preserve"> وكتيبات التعليمات الخاصة بالمشرفين والباحثين وقواعد التدقيق المكتبي والإلكتروني، وفيما يلي عرضاً موجزاً لأهم هذه الوثائق:</w:t>
      </w:r>
    </w:p>
    <w:p w:rsidR="008C487E" w:rsidRPr="00D02FDA" w:rsidRDefault="00A1322D" w:rsidP="002A1939">
      <w:pPr>
        <w:bidi/>
        <w:spacing w:after="200" w:line="240" w:lineRule="auto"/>
        <w:jc w:val="both"/>
        <w:rPr>
          <w:rFonts w:ascii="Dubai" w:hAnsi="Dubai" w:cs="Dubai"/>
          <w:b/>
          <w:bCs/>
          <w:sz w:val="26"/>
          <w:szCs w:val="26"/>
          <w:lang w:bidi="ar-AE"/>
        </w:rPr>
      </w:pPr>
      <w:r>
        <w:rPr>
          <w:rFonts w:ascii="Dubai" w:hAnsi="Dubai" w:cs="Dubai" w:hint="cs"/>
          <w:b/>
          <w:bCs/>
          <w:sz w:val="26"/>
          <w:szCs w:val="26"/>
          <w:rtl/>
          <w:lang w:bidi="ar-AE"/>
        </w:rPr>
        <w:t>5.1 استمارة المسح</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للوصول إلى الأهداف المحددة للمسح فقد تم تصميم استمارة خاصة، وضعت بصورتها النهائية بعد اختبارها ومراجعتها وترجمتها من قبل </w:t>
      </w:r>
      <w:r w:rsidRPr="00A1322D">
        <w:rPr>
          <w:rFonts w:ascii="Dubai" w:hAnsi="Dubai" w:cs="Dubai" w:hint="cs"/>
          <w:color w:val="000000"/>
          <w:sz w:val="24"/>
          <w:szCs w:val="24"/>
          <w:rtl/>
          <w:lang w:bidi="ar-AE"/>
        </w:rPr>
        <w:t>الخبراء و</w:t>
      </w:r>
      <w:r w:rsidRPr="00A1322D">
        <w:rPr>
          <w:rFonts w:ascii="Dubai" w:hAnsi="Dubai" w:cs="Dubai"/>
          <w:color w:val="000000"/>
          <w:sz w:val="24"/>
          <w:szCs w:val="24"/>
          <w:rtl/>
          <w:lang w:bidi="ar-AE"/>
        </w:rPr>
        <w:t xml:space="preserve">المختصين بإدارة الإحصاءات السكانية والاجتماعية بالمركز </w:t>
      </w:r>
      <w:r w:rsidRPr="00A1322D">
        <w:rPr>
          <w:rFonts w:ascii="Dubai" w:hAnsi="Dubai" w:cs="Dubai" w:hint="cs"/>
          <w:color w:val="000000"/>
          <w:sz w:val="24"/>
          <w:szCs w:val="24"/>
          <w:rtl/>
          <w:lang w:bidi="ar-AE"/>
        </w:rPr>
        <w:t>بما ينسجم مع التوصيات الصادرة عن منظمة العمل الدولية (</w:t>
      </w:r>
      <w:r w:rsidRPr="00A1322D">
        <w:rPr>
          <w:rFonts w:ascii="Dubai" w:hAnsi="Dubai" w:cs="Dubai"/>
          <w:color w:val="000000"/>
          <w:sz w:val="24"/>
          <w:szCs w:val="24"/>
          <w:lang w:bidi="ar-AE"/>
        </w:rPr>
        <w:t>ILO</w:t>
      </w:r>
      <w:r w:rsidRPr="00A1322D">
        <w:rPr>
          <w:rFonts w:ascii="Dubai" w:hAnsi="Dubai" w:cs="Dubai" w:hint="cs"/>
          <w:color w:val="000000"/>
          <w:sz w:val="24"/>
          <w:szCs w:val="24"/>
          <w:rtl/>
          <w:lang w:bidi="ar-AE"/>
        </w:rPr>
        <w:t>) وبما يراعي المتطلبات المحلية</w:t>
      </w:r>
      <w:r w:rsidRPr="00A1322D">
        <w:rPr>
          <w:rFonts w:ascii="Dubai" w:hAnsi="Dubai" w:cs="Dubai"/>
          <w:color w:val="000000"/>
          <w:sz w:val="24"/>
          <w:szCs w:val="24"/>
          <w:rtl/>
          <w:lang w:bidi="ar-AE"/>
        </w:rPr>
        <w:t xml:space="preserve"> </w:t>
      </w:r>
      <w:r w:rsidRPr="00A1322D">
        <w:rPr>
          <w:rFonts w:ascii="Dubai" w:hAnsi="Dubai" w:cs="Dubai" w:hint="cs"/>
          <w:color w:val="000000"/>
          <w:sz w:val="24"/>
          <w:szCs w:val="24"/>
          <w:rtl/>
          <w:lang w:bidi="ar-AE"/>
        </w:rPr>
        <w:t xml:space="preserve">والوطنية على حد سواء، </w:t>
      </w:r>
      <w:r w:rsidRPr="00A1322D">
        <w:rPr>
          <w:rFonts w:ascii="Dubai" w:hAnsi="Dubai" w:cs="Dubai"/>
          <w:color w:val="000000"/>
          <w:sz w:val="24"/>
          <w:szCs w:val="24"/>
          <w:rtl/>
          <w:lang w:bidi="ar-AE"/>
        </w:rPr>
        <w:t>مع الأخذ بعين الاعتبار تسهيل عملية إعداد البرنامج الخاص بالاستمارة آلياً على الأجهزة اللوحية وعملية التدقيق.</w:t>
      </w:r>
    </w:p>
    <w:p w:rsidR="00A1322D" w:rsidRPr="00A1322D" w:rsidRDefault="00A1322D" w:rsidP="002A1939">
      <w:pPr>
        <w:pStyle w:val="ListParagraph"/>
        <w:numPr>
          <w:ilvl w:val="0"/>
          <w:numId w:val="6"/>
        </w:numPr>
        <w:bidi/>
        <w:spacing w:after="200" w:line="240" w:lineRule="auto"/>
        <w:jc w:val="both"/>
        <w:rPr>
          <w:rFonts w:ascii="Dubai" w:hAnsi="Dubai" w:cs="Dubai"/>
          <w:b/>
          <w:bCs/>
          <w:color w:val="000000"/>
          <w:sz w:val="24"/>
          <w:szCs w:val="24"/>
          <w:rtl/>
          <w:lang w:bidi="ar-AE"/>
        </w:rPr>
      </w:pPr>
      <w:r w:rsidRPr="00A1322D">
        <w:rPr>
          <w:rFonts w:ascii="Dubai" w:hAnsi="Dubai" w:cs="Dubai"/>
          <w:b/>
          <w:bCs/>
          <w:color w:val="000000"/>
          <w:sz w:val="24"/>
          <w:szCs w:val="24"/>
          <w:rtl/>
          <w:lang w:bidi="ar-AE"/>
        </w:rPr>
        <w:t xml:space="preserve">وتحتوي </w:t>
      </w:r>
      <w:r w:rsidR="00D00FE1" w:rsidRPr="00A1322D">
        <w:rPr>
          <w:rFonts w:ascii="Dubai" w:hAnsi="Dubai" w:cs="Dubai" w:hint="cs"/>
          <w:b/>
          <w:bCs/>
          <w:color w:val="000000"/>
          <w:sz w:val="24"/>
          <w:szCs w:val="24"/>
          <w:rtl/>
          <w:lang w:bidi="ar-AE"/>
        </w:rPr>
        <w:t>الاستمارة</w:t>
      </w:r>
      <w:r w:rsidRPr="00A1322D">
        <w:rPr>
          <w:rFonts w:ascii="Dubai" w:hAnsi="Dubai" w:cs="Dubai"/>
          <w:b/>
          <w:bCs/>
          <w:color w:val="000000"/>
          <w:sz w:val="24"/>
          <w:szCs w:val="24"/>
          <w:rtl/>
          <w:lang w:bidi="ar-AE"/>
        </w:rPr>
        <w:t xml:space="preserve"> على ثلاثة أقسام رئيسية، هي:</w:t>
      </w:r>
    </w:p>
    <w:p w:rsidR="00A1322D" w:rsidRPr="00A1322D" w:rsidRDefault="00A1322D" w:rsidP="002A1939">
      <w:pPr>
        <w:pStyle w:val="ListParagraph"/>
        <w:numPr>
          <w:ilvl w:val="0"/>
          <w:numId w:val="11"/>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البيانات التعريفية.</w:t>
      </w:r>
    </w:p>
    <w:p w:rsidR="00A1322D" w:rsidRPr="003F751E" w:rsidRDefault="00A1322D" w:rsidP="002A1939">
      <w:pPr>
        <w:pStyle w:val="ListParagraph"/>
        <w:numPr>
          <w:ilvl w:val="0"/>
          <w:numId w:val="11"/>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خصائص أفراد الأسرة، ويتضمن أربعة أقسام هي:</w:t>
      </w:r>
    </w:p>
    <w:p w:rsidR="00A1322D" w:rsidRPr="00A1322D" w:rsidRDefault="00A1322D" w:rsidP="002A1939">
      <w:pPr>
        <w:pStyle w:val="ListParagraph"/>
        <w:numPr>
          <w:ilvl w:val="1"/>
          <w:numId w:val="11"/>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الخصائص الديموغرافية.</w:t>
      </w:r>
    </w:p>
    <w:p w:rsidR="00A1322D" w:rsidRPr="00A1322D" w:rsidRDefault="00A1322D" w:rsidP="002A1939">
      <w:pPr>
        <w:pStyle w:val="ListParagraph"/>
        <w:numPr>
          <w:ilvl w:val="1"/>
          <w:numId w:val="11"/>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lastRenderedPageBreak/>
        <w:t>الخصائص التعليمية والاجتماعية.</w:t>
      </w:r>
    </w:p>
    <w:p w:rsidR="00A1322D" w:rsidRPr="00A1322D" w:rsidRDefault="00A1322D" w:rsidP="002A1939">
      <w:pPr>
        <w:pStyle w:val="ListParagraph"/>
        <w:numPr>
          <w:ilvl w:val="1"/>
          <w:numId w:val="11"/>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التدريب.</w:t>
      </w:r>
    </w:p>
    <w:p w:rsidR="00A1322D" w:rsidRPr="00A1322D" w:rsidRDefault="00A1322D" w:rsidP="002A1939">
      <w:pPr>
        <w:pStyle w:val="ListParagraph"/>
        <w:numPr>
          <w:ilvl w:val="1"/>
          <w:numId w:val="11"/>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الرغبة في العمل.</w:t>
      </w:r>
    </w:p>
    <w:p w:rsidR="00A1322D" w:rsidRPr="003F751E" w:rsidRDefault="00A1322D" w:rsidP="002A1939">
      <w:pPr>
        <w:pStyle w:val="ListParagraph"/>
        <w:numPr>
          <w:ilvl w:val="0"/>
          <w:numId w:val="11"/>
        </w:numPr>
        <w:bidi/>
        <w:spacing w:after="200" w:line="240" w:lineRule="auto"/>
        <w:jc w:val="both"/>
        <w:rPr>
          <w:rFonts w:ascii="Dubai" w:hAnsi="Dubai" w:cs="Dubai"/>
          <w:color w:val="000000"/>
          <w:sz w:val="24"/>
          <w:szCs w:val="24"/>
          <w:lang w:bidi="ar-AE"/>
        </w:rPr>
      </w:pPr>
      <w:r w:rsidRPr="003F751E">
        <w:rPr>
          <w:rFonts w:ascii="Dubai" w:hAnsi="Dubai" w:cs="Dubai"/>
          <w:color w:val="000000"/>
          <w:sz w:val="24"/>
          <w:szCs w:val="24"/>
          <w:rtl/>
          <w:lang w:bidi="ar-AE"/>
        </w:rPr>
        <w:t>حالة النشاط الاقتصادي للأفراد 15 سنة فأكثر، ويشمل:</w:t>
      </w:r>
    </w:p>
    <w:p w:rsidR="00A1322D" w:rsidRPr="00A1322D" w:rsidRDefault="00A1322D" w:rsidP="002A1939">
      <w:pPr>
        <w:pStyle w:val="ListParagraph"/>
        <w:numPr>
          <w:ilvl w:val="1"/>
          <w:numId w:val="11"/>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المشتغلين.</w:t>
      </w:r>
    </w:p>
    <w:p w:rsidR="00A1322D" w:rsidRPr="00A1322D" w:rsidRDefault="00A1322D" w:rsidP="002A1939">
      <w:pPr>
        <w:pStyle w:val="ListParagraph"/>
        <w:numPr>
          <w:ilvl w:val="1"/>
          <w:numId w:val="11"/>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المتعطلين.</w:t>
      </w:r>
    </w:p>
    <w:p w:rsidR="008C487E" w:rsidRPr="00A1322D" w:rsidRDefault="00A1322D" w:rsidP="002A1939">
      <w:pPr>
        <w:pStyle w:val="ListParagraph"/>
        <w:numPr>
          <w:ilvl w:val="1"/>
          <w:numId w:val="11"/>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غير النشيطين.</w:t>
      </w:r>
    </w:p>
    <w:p w:rsidR="008C487E" w:rsidRPr="00D02FDA" w:rsidRDefault="00A1322D" w:rsidP="002A1939">
      <w:pPr>
        <w:bidi/>
        <w:spacing w:after="200" w:line="240" w:lineRule="auto"/>
        <w:jc w:val="both"/>
        <w:rPr>
          <w:rFonts w:ascii="Dubai" w:hAnsi="Dubai" w:cs="Dubai"/>
          <w:b/>
          <w:bCs/>
          <w:color w:val="000000"/>
          <w:sz w:val="24"/>
          <w:szCs w:val="24"/>
          <w:rtl/>
          <w:lang w:bidi="ar-AE"/>
        </w:rPr>
      </w:pPr>
      <w:r>
        <w:rPr>
          <w:rFonts w:ascii="Dubai" w:hAnsi="Dubai" w:cs="Dubai" w:hint="cs"/>
          <w:b/>
          <w:bCs/>
          <w:color w:val="000000"/>
          <w:sz w:val="24"/>
          <w:szCs w:val="24"/>
          <w:rtl/>
          <w:lang w:bidi="ar-AE"/>
        </w:rPr>
        <w:t>5.2 كتيب التعليمات</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 xml:space="preserve">يتضمن كتيب التعليمات كافة التعاريف والمفاهيم المستخدمة في المسح والتعليمات المفصلة للعاملين الميدانيين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w:t>
      </w:r>
      <w:r w:rsidRPr="00A1322D">
        <w:rPr>
          <w:rFonts w:ascii="Dubai" w:hAnsi="Dubai" w:cs="Dubai" w:hint="cs"/>
          <w:color w:val="000000"/>
          <w:sz w:val="24"/>
          <w:szCs w:val="24"/>
          <w:rtl/>
          <w:lang w:bidi="ar-AE"/>
        </w:rPr>
        <w:t xml:space="preserve">وآليات توكيد الجودة </w:t>
      </w:r>
      <w:r w:rsidRPr="00A1322D">
        <w:rPr>
          <w:rFonts w:ascii="Dubai" w:hAnsi="Dubai" w:cs="Dubai"/>
          <w:color w:val="000000"/>
          <w:sz w:val="24"/>
          <w:szCs w:val="24"/>
          <w:rtl/>
          <w:lang w:bidi="ar-AE"/>
        </w:rPr>
        <w:t>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p>
    <w:p w:rsidR="008C487E" w:rsidRPr="00D02FDA" w:rsidRDefault="00A1322D" w:rsidP="002A1939">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5.3 كتيب الترميز</w:t>
      </w:r>
    </w:p>
    <w:p w:rsidR="00A1322D" w:rsidRPr="00A1322D" w:rsidRDefault="00A1322D" w:rsidP="002A1939">
      <w:pPr>
        <w:bidi/>
        <w:spacing w:after="200" w:line="240" w:lineRule="auto"/>
        <w:jc w:val="both"/>
        <w:rPr>
          <w:rFonts w:ascii="Dubai" w:hAnsi="Dubai" w:cs="Dubai"/>
          <w:color w:val="000000"/>
          <w:sz w:val="24"/>
          <w:szCs w:val="24"/>
          <w:rtl/>
          <w:lang w:bidi="ar-AE"/>
        </w:rPr>
      </w:pPr>
      <w:r w:rsidRPr="00A1322D">
        <w:rPr>
          <w:rFonts w:ascii="Dubai" w:hAnsi="Dubai" w:cs="Dubai"/>
          <w:color w:val="000000"/>
          <w:sz w:val="24"/>
          <w:szCs w:val="24"/>
          <w:rtl/>
          <w:lang w:bidi="ar-AE"/>
        </w:rPr>
        <w:t>تم ترميز كافة الحقول ذات العلاقة باستخدام أحدث التصانيف الدولية المستخدمة عالميا</w:t>
      </w:r>
      <w:r w:rsidRPr="00A1322D">
        <w:rPr>
          <w:rFonts w:ascii="Dubai" w:hAnsi="Dubai" w:cs="Dubai" w:hint="cs"/>
          <w:color w:val="000000"/>
          <w:sz w:val="24"/>
          <w:szCs w:val="24"/>
          <w:rtl/>
          <w:lang w:bidi="ar-AE"/>
        </w:rPr>
        <w:t>ً</w:t>
      </w:r>
      <w:r w:rsidRPr="00A1322D">
        <w:rPr>
          <w:rFonts w:ascii="Dubai" w:hAnsi="Dubai" w:cs="Dubai"/>
          <w:color w:val="000000"/>
          <w:sz w:val="24"/>
          <w:szCs w:val="24"/>
          <w:rtl/>
          <w:lang w:bidi="ar-AE"/>
        </w:rPr>
        <w:t xml:space="preserve"> والمستخدمة </w:t>
      </w:r>
      <w:r w:rsidRPr="00A1322D">
        <w:rPr>
          <w:rFonts w:ascii="Dubai" w:hAnsi="Dubai" w:cs="Dubai" w:hint="cs"/>
          <w:color w:val="000000"/>
          <w:sz w:val="24"/>
          <w:szCs w:val="24"/>
          <w:rtl/>
          <w:lang w:bidi="ar-AE"/>
        </w:rPr>
        <w:t>في</w:t>
      </w:r>
      <w:r w:rsidRPr="00A1322D">
        <w:rPr>
          <w:rFonts w:ascii="Dubai" w:hAnsi="Dubai" w:cs="Dubai"/>
          <w:color w:val="000000"/>
          <w:sz w:val="24"/>
          <w:szCs w:val="24"/>
          <w:rtl/>
          <w:lang w:bidi="ar-AE"/>
        </w:rPr>
        <w:t xml:space="preserve"> مركز دبي للإحصاء </w:t>
      </w:r>
      <w:r w:rsidRPr="00A1322D">
        <w:rPr>
          <w:rFonts w:ascii="Dubai" w:hAnsi="Dubai" w:cs="Dubai" w:hint="cs"/>
          <w:color w:val="000000"/>
          <w:sz w:val="24"/>
          <w:szCs w:val="24"/>
          <w:rtl/>
          <w:lang w:bidi="ar-AE"/>
        </w:rPr>
        <w:t>كتصنيف المهن والجنسيات</w:t>
      </w:r>
      <w:r w:rsidRPr="00A1322D">
        <w:rPr>
          <w:rFonts w:ascii="Dubai" w:hAnsi="Dubai" w:cs="Dubai"/>
          <w:color w:val="000000"/>
          <w:sz w:val="24"/>
          <w:szCs w:val="24"/>
          <w:rtl/>
          <w:lang w:bidi="ar-AE"/>
        </w:rPr>
        <w:t>، وتلك التصانيف هي:</w:t>
      </w:r>
    </w:p>
    <w:p w:rsidR="00A1322D" w:rsidRPr="00A1322D" w:rsidRDefault="00A1322D" w:rsidP="002A1939">
      <w:pPr>
        <w:pStyle w:val="ListParagraph"/>
        <w:numPr>
          <w:ilvl w:val="0"/>
          <w:numId w:val="7"/>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تصنيف الدول والجنسيات – الأمم المتحدة 201</w:t>
      </w:r>
      <w:r w:rsidRPr="00A1322D">
        <w:rPr>
          <w:rFonts w:ascii="Dubai" w:hAnsi="Dubai" w:cs="Dubai" w:hint="cs"/>
          <w:color w:val="000000"/>
          <w:sz w:val="24"/>
          <w:szCs w:val="24"/>
          <w:rtl/>
          <w:lang w:bidi="ar-AE"/>
        </w:rPr>
        <w:t>4</w:t>
      </w:r>
    </w:p>
    <w:p w:rsidR="00A1322D" w:rsidRPr="00A1322D" w:rsidRDefault="00A1322D" w:rsidP="002A1939">
      <w:pPr>
        <w:pStyle w:val="ListParagraph"/>
        <w:numPr>
          <w:ilvl w:val="0"/>
          <w:numId w:val="7"/>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التصنيف المعياري الدولي للتعليم: تخصصات التعليم والتدريب </w:t>
      </w:r>
      <w:r w:rsidRPr="00A1322D">
        <w:rPr>
          <w:rFonts w:ascii="Dubai" w:hAnsi="Dubai" w:cs="Dubai"/>
          <w:color w:val="000000"/>
          <w:sz w:val="24"/>
          <w:szCs w:val="24"/>
          <w:lang w:bidi="ar-AE"/>
        </w:rPr>
        <w:t>ISCED-F 2013</w:t>
      </w:r>
    </w:p>
    <w:p w:rsidR="00A1322D" w:rsidRPr="00A1322D" w:rsidRDefault="00A1322D" w:rsidP="002A1939">
      <w:pPr>
        <w:pStyle w:val="ListParagraph"/>
        <w:numPr>
          <w:ilvl w:val="0"/>
          <w:numId w:val="7"/>
        </w:numPr>
        <w:bidi/>
        <w:spacing w:after="200" w:line="240" w:lineRule="auto"/>
        <w:jc w:val="both"/>
        <w:rPr>
          <w:rFonts w:ascii="Dubai" w:hAnsi="Dubai" w:cs="Dubai"/>
          <w:color w:val="000000"/>
          <w:sz w:val="24"/>
          <w:szCs w:val="24"/>
          <w:lang w:bidi="ar-AE"/>
        </w:rPr>
      </w:pPr>
      <w:r w:rsidRPr="00A1322D">
        <w:rPr>
          <w:rFonts w:ascii="Dubai" w:hAnsi="Dubai" w:cs="Dubai"/>
          <w:color w:val="000000"/>
          <w:sz w:val="24"/>
          <w:szCs w:val="24"/>
          <w:rtl/>
          <w:lang w:bidi="ar-AE"/>
        </w:rPr>
        <w:t xml:space="preserve">التصنيف المعياري الدولي للمهن </w:t>
      </w:r>
      <w:r w:rsidRPr="00A1322D">
        <w:rPr>
          <w:rFonts w:ascii="Dubai" w:hAnsi="Dubai" w:cs="Dubai"/>
          <w:color w:val="000000"/>
          <w:sz w:val="24"/>
          <w:szCs w:val="24"/>
          <w:lang w:bidi="ar-AE"/>
        </w:rPr>
        <w:t>ISCO 08</w:t>
      </w:r>
    </w:p>
    <w:p w:rsidR="00A1322D" w:rsidRPr="00A1322D" w:rsidRDefault="00885AF4" w:rsidP="002A1939">
      <w:pPr>
        <w:pStyle w:val="ListParagraph"/>
        <w:numPr>
          <w:ilvl w:val="0"/>
          <w:numId w:val="7"/>
        </w:numPr>
        <w:bidi/>
        <w:spacing w:after="200" w:line="240" w:lineRule="auto"/>
        <w:jc w:val="both"/>
        <w:rPr>
          <w:rFonts w:ascii="Dubai" w:hAnsi="Dubai" w:cs="Dubai"/>
          <w:color w:val="000000"/>
          <w:sz w:val="24"/>
          <w:szCs w:val="24"/>
          <w:lang w:bidi="ar-AE"/>
        </w:rPr>
      </w:pPr>
      <w:r>
        <w:rPr>
          <w:rFonts w:ascii="Dubai" w:hAnsi="Dubai" w:cs="Dubai"/>
          <w:color w:val="000000"/>
          <w:sz w:val="24"/>
          <w:szCs w:val="24"/>
          <w:rtl/>
          <w:lang w:bidi="ar-AE"/>
        </w:rPr>
        <w:t>التصنيف الصناعي الموحد لجميع ال</w:t>
      </w:r>
      <w:r>
        <w:rPr>
          <w:rFonts w:ascii="Dubai" w:hAnsi="Dubai" w:cs="Dubai" w:hint="cs"/>
          <w:color w:val="000000"/>
          <w:sz w:val="24"/>
          <w:szCs w:val="24"/>
          <w:rtl/>
          <w:lang w:bidi="ar-AE"/>
        </w:rPr>
        <w:t>أ</w:t>
      </w:r>
      <w:r w:rsidR="00A1322D" w:rsidRPr="00A1322D">
        <w:rPr>
          <w:rFonts w:ascii="Dubai" w:hAnsi="Dubai" w:cs="Dubai"/>
          <w:color w:val="000000"/>
          <w:sz w:val="24"/>
          <w:szCs w:val="24"/>
          <w:rtl/>
          <w:lang w:bidi="ar-AE"/>
        </w:rPr>
        <w:t xml:space="preserve">نشطة الاقتصادية 4.0 </w:t>
      </w:r>
      <w:r w:rsidR="00A1322D" w:rsidRPr="00A1322D">
        <w:rPr>
          <w:rFonts w:ascii="Dubai" w:hAnsi="Dubai" w:cs="Dubai"/>
          <w:color w:val="000000"/>
          <w:sz w:val="24"/>
          <w:szCs w:val="24"/>
          <w:lang w:bidi="ar-AE"/>
        </w:rPr>
        <w:t>ISIC</w:t>
      </w:r>
    </w:p>
    <w:p w:rsidR="002A1939" w:rsidRDefault="002A1939" w:rsidP="002A1939">
      <w:pPr>
        <w:bidi/>
        <w:spacing w:before="240" w:after="240"/>
        <w:jc w:val="both"/>
        <w:rPr>
          <w:rFonts w:ascii="Dubai" w:hAnsi="Dubai" w:cs="Dubai"/>
          <w:b/>
          <w:bCs/>
          <w:sz w:val="10"/>
          <w:szCs w:val="10"/>
          <w:lang w:bidi="ar-AE"/>
        </w:rPr>
      </w:pPr>
    </w:p>
    <w:p w:rsidR="0099143B" w:rsidRDefault="0099143B" w:rsidP="0099143B">
      <w:pPr>
        <w:bidi/>
        <w:spacing w:before="240" w:after="240"/>
        <w:jc w:val="both"/>
        <w:rPr>
          <w:rFonts w:ascii="Dubai" w:hAnsi="Dubai" w:cs="Dubai"/>
          <w:b/>
          <w:bCs/>
          <w:sz w:val="10"/>
          <w:szCs w:val="10"/>
          <w:lang w:bidi="ar-AE"/>
        </w:rPr>
      </w:pPr>
    </w:p>
    <w:p w:rsidR="0099143B" w:rsidRDefault="0099143B" w:rsidP="0099143B">
      <w:pPr>
        <w:bidi/>
        <w:spacing w:before="240" w:after="240"/>
        <w:jc w:val="both"/>
        <w:rPr>
          <w:rFonts w:ascii="Dubai" w:hAnsi="Dubai" w:cs="Dubai"/>
          <w:b/>
          <w:bCs/>
          <w:sz w:val="10"/>
          <w:szCs w:val="10"/>
          <w:lang w:bidi="ar-AE"/>
        </w:rPr>
      </w:pPr>
    </w:p>
    <w:p w:rsidR="0099143B" w:rsidRDefault="0099143B" w:rsidP="0099143B">
      <w:pPr>
        <w:bidi/>
        <w:spacing w:before="240" w:after="240"/>
        <w:jc w:val="both"/>
        <w:rPr>
          <w:rFonts w:ascii="Dubai" w:hAnsi="Dubai" w:cs="Dubai"/>
          <w:b/>
          <w:bCs/>
          <w:sz w:val="10"/>
          <w:szCs w:val="10"/>
          <w:lang w:bidi="ar-AE"/>
        </w:rPr>
      </w:pPr>
    </w:p>
    <w:p w:rsidR="0099143B" w:rsidRDefault="0099143B" w:rsidP="0099143B">
      <w:pPr>
        <w:bidi/>
        <w:spacing w:before="240" w:after="240"/>
        <w:jc w:val="both"/>
        <w:rPr>
          <w:rFonts w:ascii="Dubai" w:hAnsi="Dubai" w:cs="Dubai"/>
          <w:b/>
          <w:bCs/>
          <w:sz w:val="10"/>
          <w:szCs w:val="10"/>
          <w:lang w:bidi="ar-AE"/>
        </w:rPr>
      </w:pPr>
    </w:p>
    <w:p w:rsidR="0099143B" w:rsidRDefault="0099143B" w:rsidP="0099143B">
      <w:pPr>
        <w:bidi/>
        <w:spacing w:before="240" w:after="240"/>
        <w:jc w:val="both"/>
        <w:rPr>
          <w:rFonts w:ascii="Dubai" w:hAnsi="Dubai" w:cs="Dubai"/>
          <w:b/>
          <w:bCs/>
          <w:sz w:val="10"/>
          <w:szCs w:val="10"/>
          <w:lang w:bidi="ar-AE"/>
        </w:rPr>
      </w:pPr>
    </w:p>
    <w:p w:rsidR="0099143B" w:rsidRPr="002A1939" w:rsidRDefault="0099143B" w:rsidP="0099143B">
      <w:pPr>
        <w:bidi/>
        <w:spacing w:before="240" w:after="240"/>
        <w:jc w:val="both"/>
        <w:rPr>
          <w:rFonts w:ascii="Dubai" w:hAnsi="Dubai" w:cs="Dubai"/>
          <w:b/>
          <w:bCs/>
          <w:sz w:val="10"/>
          <w:szCs w:val="10"/>
          <w:rtl/>
          <w:lang w:bidi="ar-AE"/>
        </w:rPr>
      </w:pPr>
    </w:p>
    <w:p w:rsidR="008C487E" w:rsidRPr="00D02FDA" w:rsidRDefault="00A1322D" w:rsidP="002A1939">
      <w:pPr>
        <w:bidi/>
        <w:spacing w:before="240" w:after="240"/>
        <w:jc w:val="both"/>
        <w:rPr>
          <w:rFonts w:ascii="Dubai" w:hAnsi="Dubai" w:cs="Dubai"/>
          <w:b/>
          <w:bCs/>
          <w:sz w:val="28"/>
          <w:szCs w:val="28"/>
          <w:lang w:bidi="ar-AE"/>
        </w:rPr>
      </w:pPr>
      <w:r>
        <w:rPr>
          <w:rFonts w:ascii="Dubai" w:hAnsi="Dubai" w:cs="Dubai" w:hint="cs"/>
          <w:b/>
          <w:bCs/>
          <w:sz w:val="28"/>
          <w:szCs w:val="28"/>
          <w:rtl/>
          <w:lang w:bidi="ar-AE"/>
        </w:rPr>
        <w:lastRenderedPageBreak/>
        <w:t>6. العاملين بالمسح</w:t>
      </w:r>
    </w:p>
    <w:p w:rsidR="008C487E" w:rsidRPr="00D02FDA" w:rsidRDefault="00A1322D" w:rsidP="002A1939">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6.1 الهيكل الوظيفي للعاملين بالمسح</w:t>
      </w:r>
    </w:p>
    <w:p w:rsidR="001D6740" w:rsidRPr="001D6740" w:rsidRDefault="001D6740" w:rsidP="002A1939">
      <w:pPr>
        <w:bidi/>
        <w:spacing w:after="200" w:line="240" w:lineRule="auto"/>
        <w:jc w:val="both"/>
        <w:rPr>
          <w:rFonts w:ascii="Dubai" w:hAnsi="Dubai" w:cs="Dubai"/>
          <w:color w:val="000000"/>
          <w:sz w:val="24"/>
          <w:szCs w:val="24"/>
          <w:rtl/>
          <w:lang w:bidi="ar-AE"/>
        </w:rPr>
      </w:pPr>
      <w:r w:rsidRPr="001D6740">
        <w:rPr>
          <w:rFonts w:ascii="Dubai" w:hAnsi="Dubai" w:cs="Dubai"/>
          <w:color w:val="000000"/>
          <w:sz w:val="24"/>
          <w:szCs w:val="24"/>
          <w:rtl/>
          <w:lang w:bidi="ar-AE"/>
        </w:rPr>
        <w:t xml:space="preserve">تم تنظيم العاملين الذي شاركوا في العمل </w:t>
      </w:r>
      <w:r w:rsidRPr="001D6740">
        <w:rPr>
          <w:rFonts w:ascii="Dubai" w:hAnsi="Dubai" w:cs="Dubai" w:hint="cs"/>
          <w:color w:val="000000"/>
          <w:sz w:val="24"/>
          <w:szCs w:val="24"/>
          <w:rtl/>
          <w:lang w:bidi="ar-AE"/>
        </w:rPr>
        <w:t>الفني و</w:t>
      </w:r>
      <w:r w:rsidRPr="001D6740">
        <w:rPr>
          <w:rFonts w:ascii="Dubai" w:hAnsi="Dubai" w:cs="Dubai"/>
          <w:color w:val="000000"/>
          <w:sz w:val="24"/>
          <w:szCs w:val="24"/>
          <w:rtl/>
          <w:lang w:bidi="ar-AE"/>
        </w:rPr>
        <w:t>الإداري والميداني للمسح على النحو التالي:</w:t>
      </w:r>
    </w:p>
    <w:p w:rsidR="00CF6778" w:rsidRPr="00CF6778" w:rsidRDefault="00CF6778" w:rsidP="002A1939">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مدير المسح الميداني</w:t>
      </w:r>
      <w:r w:rsidRPr="00CF6778">
        <w:rPr>
          <w:rFonts w:ascii="Dubai" w:hAnsi="Dubai" w:cs="Dubai" w:hint="cs"/>
          <w:color w:val="000000"/>
          <w:sz w:val="24"/>
          <w:szCs w:val="24"/>
          <w:rtl/>
          <w:lang w:bidi="ar-AE"/>
        </w:rPr>
        <w:t xml:space="preserve">: هو مدير قسم المسوح الإحصائية، والمسؤول عن تنفيذ المشروع الإحصائي ويتولى مهمة الاشراف وتوجيه أعمال المشروع في مختلف مراحله وتذليل العقبات والصعوبات التي تعترض سير العمل، وتقديم كافة التسهيلات اللازمة </w:t>
      </w:r>
      <w:r w:rsidR="00D00FE1" w:rsidRPr="00CF6778">
        <w:rPr>
          <w:rFonts w:ascii="Dubai" w:hAnsi="Dubai" w:cs="Dubai" w:hint="cs"/>
          <w:color w:val="000000"/>
          <w:sz w:val="24"/>
          <w:szCs w:val="24"/>
          <w:rtl/>
          <w:lang w:bidi="ar-AE"/>
        </w:rPr>
        <w:t>لإنجاح</w:t>
      </w:r>
      <w:r w:rsidRPr="00CF6778">
        <w:rPr>
          <w:rFonts w:ascii="Dubai" w:hAnsi="Dubai" w:cs="Dubai" w:hint="cs"/>
          <w:color w:val="000000"/>
          <w:sz w:val="24"/>
          <w:szCs w:val="24"/>
          <w:rtl/>
          <w:lang w:bidi="ar-AE"/>
        </w:rPr>
        <w:t xml:space="preserve"> المشروع، بالإضافة إلى الإشراف الإداري والمالي على المشروع طوال مراحله المختلفة.</w:t>
      </w:r>
    </w:p>
    <w:p w:rsidR="00CF6778" w:rsidRPr="00CF6778" w:rsidRDefault="00CF6778" w:rsidP="002A1939">
      <w:pPr>
        <w:bidi/>
        <w:spacing w:after="200" w:line="240" w:lineRule="auto"/>
        <w:jc w:val="both"/>
        <w:rPr>
          <w:rFonts w:ascii="Dubai" w:hAnsi="Dubai" w:cs="Dubai"/>
          <w:color w:val="000000"/>
          <w:sz w:val="24"/>
          <w:szCs w:val="24"/>
          <w:lang w:bidi="ar-AE"/>
        </w:rPr>
      </w:pPr>
      <w:r w:rsidRPr="00CF6778">
        <w:rPr>
          <w:rFonts w:ascii="Dubai" w:hAnsi="Dubai" w:cs="Dubai" w:hint="cs"/>
          <w:b/>
          <w:bCs/>
          <w:color w:val="000000"/>
          <w:sz w:val="24"/>
          <w:szCs w:val="24"/>
          <w:rtl/>
          <w:lang w:bidi="ar-AE"/>
        </w:rPr>
        <w:t>مدير المسح الفني</w:t>
      </w:r>
      <w:r w:rsidRPr="00CF6778">
        <w:rPr>
          <w:rFonts w:ascii="Dubai" w:hAnsi="Dubai" w:cs="Dubai" w:hint="cs"/>
          <w:color w:val="000000"/>
          <w:sz w:val="24"/>
          <w:szCs w:val="24"/>
          <w:rtl/>
          <w:lang w:bidi="ar-AE"/>
        </w:rPr>
        <w:t xml:space="preserve">: هو مدير قسم الإحصاءات السكانية "الوحدة التنظيمية الفنية" والمسؤول عن كافة الأمور الفنية المتعلقة بالمشروع بالتنسيق مع الجهات المعنية والمشتركة في المشروع ويتولى مهمة الإشراف الفني على المسح طوال مراحله المختلفة، وحل المشاكل الفنية التي قد تظهر أثناء القيام بأعمال المشروع </w:t>
      </w:r>
      <w:r w:rsidR="00D00FE1" w:rsidRPr="00CF6778">
        <w:rPr>
          <w:rFonts w:ascii="Dubai" w:hAnsi="Dubai" w:cs="Dubai" w:hint="cs"/>
          <w:color w:val="000000"/>
          <w:sz w:val="24"/>
          <w:szCs w:val="24"/>
          <w:rtl/>
          <w:lang w:bidi="ar-AE"/>
        </w:rPr>
        <w:t>واتخاذ</w:t>
      </w:r>
      <w:r w:rsidRPr="00CF6778">
        <w:rPr>
          <w:rFonts w:ascii="Dubai" w:hAnsi="Dubai" w:cs="Dubai" w:hint="cs"/>
          <w:color w:val="000000"/>
          <w:sz w:val="24"/>
          <w:szCs w:val="24"/>
          <w:rtl/>
          <w:lang w:bidi="ar-AE"/>
        </w:rPr>
        <w:t xml:space="preserve"> الإجراءات وإصدار التعليمات والتعاميم اللازمة</w:t>
      </w:r>
    </w:p>
    <w:p w:rsidR="00CF6778" w:rsidRPr="00CF6778" w:rsidRDefault="00CF6778" w:rsidP="002A1939">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المراقب الفني العام</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هو المسؤول المباشر عن جميع الأمور الفنية للمشروع خلال مرحلة التصميم وجمع ومعالجة البيانات وتحليلها بعد استلامها من فريق العمل الميداني، بالإضافة إلى التأكد من سير العمل في مرحلة جمع البيانات حسب المعطيات الفنية التي تم وضعها والعمل على حل المشاكل الفنية التي قد تظهر أثناء المرحلة. </w:t>
      </w:r>
      <w:r w:rsidRPr="00CF6778">
        <w:rPr>
          <w:rFonts w:ascii="Dubai" w:hAnsi="Dubai" w:cs="Dubai"/>
          <w:color w:val="000000"/>
          <w:sz w:val="24"/>
          <w:szCs w:val="24"/>
          <w:rtl/>
          <w:lang w:bidi="ar-AE"/>
        </w:rPr>
        <w:t xml:space="preserve">ومن أبرز مهامه إعداد كافة المنهجيات الفنية المرتبطة بالدراسة "المنهجية المتكاملة، منهجية التدقيق، منهجية استخراج النتائج ..."، كما أنه المرجع الوحيد لأية تعليمات فنية متعلقة بأسئلة ومفاهيم وتعاريف ومتغيرات استمارة الدراسة وأية جوانب وأمور فنية أخرى مرتبطة به، هذا بالإضافة إلى تدريب العاملين المشتركين بالمسح واختبارهم </w:t>
      </w:r>
      <w:r w:rsidR="00D00FE1" w:rsidRPr="00CF6778">
        <w:rPr>
          <w:rFonts w:ascii="Dubai" w:hAnsi="Dubai" w:cs="Dubai" w:hint="cs"/>
          <w:color w:val="000000"/>
          <w:sz w:val="24"/>
          <w:szCs w:val="24"/>
          <w:rtl/>
          <w:lang w:bidi="ar-AE"/>
        </w:rPr>
        <w:t>وإعداد تقريراً</w:t>
      </w:r>
      <w:r w:rsidRPr="00CF6778">
        <w:rPr>
          <w:rFonts w:ascii="Dubai" w:hAnsi="Dubai" w:cs="Dubai"/>
          <w:color w:val="000000"/>
          <w:sz w:val="24"/>
          <w:szCs w:val="24"/>
          <w:rtl/>
          <w:lang w:bidi="ar-AE"/>
        </w:rPr>
        <w:t xml:space="preserve"> مفصلاً بأهم مخرجات المسح وارساله للإدارة الفنية المسؤولة عن المسح. </w:t>
      </w:r>
    </w:p>
    <w:p w:rsidR="00CF6778" w:rsidRPr="00CF6778" w:rsidRDefault="00CF6778" w:rsidP="002A1939">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مشرف العمليات الميدانية</w:t>
      </w:r>
      <w:r w:rsidRPr="00CF6778">
        <w:rPr>
          <w:rFonts w:ascii="Dubai" w:hAnsi="Dubai" w:cs="Dubai"/>
          <w:color w:val="000000"/>
          <w:sz w:val="24"/>
          <w:szCs w:val="24"/>
          <w:rtl/>
          <w:lang w:bidi="ar-AE"/>
        </w:rPr>
        <w:t>: هو ا</w:t>
      </w:r>
      <w:r w:rsidRPr="00CF6778">
        <w:rPr>
          <w:rFonts w:ascii="Dubai" w:hAnsi="Dubai" w:cs="Dubai" w:hint="cs"/>
          <w:color w:val="000000"/>
          <w:sz w:val="24"/>
          <w:szCs w:val="24"/>
          <w:rtl/>
          <w:lang w:bidi="ar-AE"/>
        </w:rPr>
        <w:t>لمسؤول المباشر</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عن</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عملية </w:t>
      </w:r>
      <w:r w:rsidRPr="00CF6778">
        <w:rPr>
          <w:rFonts w:ascii="Dubai" w:hAnsi="Dubai" w:cs="Dubai"/>
          <w:color w:val="000000"/>
          <w:sz w:val="24"/>
          <w:szCs w:val="24"/>
          <w:rtl/>
          <w:lang w:bidi="ar-AE"/>
        </w:rPr>
        <w:t xml:space="preserve">تنفيذ المسح </w:t>
      </w:r>
      <w:r w:rsidRPr="00CF6778">
        <w:rPr>
          <w:rFonts w:ascii="Dubai" w:hAnsi="Dubai" w:cs="Dubai" w:hint="cs"/>
          <w:color w:val="000000"/>
          <w:sz w:val="24"/>
          <w:szCs w:val="24"/>
          <w:rtl/>
          <w:lang w:bidi="ar-AE"/>
        </w:rPr>
        <w:t xml:space="preserve">خلال مرحلة جمع البيانات ميدانياً </w:t>
      </w:r>
      <w:r w:rsidR="00D00FE1" w:rsidRPr="00CF6778">
        <w:rPr>
          <w:rFonts w:ascii="Dubai" w:hAnsi="Dubai" w:cs="Dubai" w:hint="cs"/>
          <w:color w:val="000000"/>
          <w:sz w:val="24"/>
          <w:szCs w:val="24"/>
          <w:rtl/>
          <w:lang w:bidi="ar-AE"/>
        </w:rPr>
        <w:t>والتي</w:t>
      </w:r>
      <w:r w:rsidRPr="00CF6778">
        <w:rPr>
          <w:rFonts w:ascii="Dubai" w:hAnsi="Dubai" w:cs="Dubai" w:hint="cs"/>
          <w:color w:val="000000"/>
          <w:sz w:val="24"/>
          <w:szCs w:val="24"/>
          <w:rtl/>
          <w:lang w:bidi="ar-AE"/>
        </w:rPr>
        <w:t xml:space="preserve"> </w:t>
      </w:r>
      <w:r w:rsidR="00D00FE1" w:rsidRPr="00CF6778">
        <w:rPr>
          <w:rFonts w:ascii="Dubai" w:hAnsi="Dubai" w:cs="Dubai" w:hint="cs"/>
          <w:color w:val="000000"/>
          <w:sz w:val="24"/>
          <w:szCs w:val="24"/>
          <w:rtl/>
          <w:lang w:bidi="ar-AE"/>
        </w:rPr>
        <w:t>تتضمن المرحلة</w:t>
      </w:r>
      <w:r w:rsidRPr="00CF6778">
        <w:rPr>
          <w:rFonts w:ascii="Dubai" w:hAnsi="Dubai" w:cs="Dubai" w:hint="cs"/>
          <w:color w:val="000000"/>
          <w:sz w:val="24"/>
          <w:szCs w:val="24"/>
          <w:rtl/>
          <w:lang w:bidi="ar-AE"/>
        </w:rPr>
        <w:t xml:space="preserve"> التحضيرية للمسح والمرحلة الميدانية بالإضافة إلى مرحلة معالجة </w:t>
      </w:r>
      <w:r w:rsidR="00D00FE1" w:rsidRPr="00CF6778">
        <w:rPr>
          <w:rFonts w:ascii="Dubai" w:hAnsi="Dubai" w:cs="Dubai" w:hint="cs"/>
          <w:color w:val="000000"/>
          <w:sz w:val="24"/>
          <w:szCs w:val="24"/>
          <w:rtl/>
          <w:lang w:bidi="ar-AE"/>
        </w:rPr>
        <w:t>البيانات لفريق</w:t>
      </w:r>
      <w:r w:rsidRPr="00CF6778">
        <w:rPr>
          <w:rFonts w:ascii="Dubai" w:hAnsi="Dubai" w:cs="Dubai" w:hint="cs"/>
          <w:color w:val="000000"/>
          <w:sz w:val="24"/>
          <w:szCs w:val="24"/>
          <w:rtl/>
          <w:lang w:bidi="ar-AE"/>
        </w:rPr>
        <w:t xml:space="preserve"> العمل الميداني حسب "نظام عملياتنا" المعتمدة لدى مركز دبي للإحصاء، وهو حلقة الربط بين الوحدات التنظيمية المعنية بالمشروع وفريق العمل الميداني.</w:t>
      </w:r>
      <w:r w:rsidRPr="00CF6778">
        <w:rPr>
          <w:rFonts w:ascii="Dubai" w:hAnsi="Dubai" w:cs="Dubai"/>
          <w:color w:val="000000"/>
          <w:sz w:val="24"/>
          <w:szCs w:val="24"/>
          <w:rtl/>
          <w:lang w:bidi="ar-AE"/>
        </w:rPr>
        <w:t xml:space="preserve"> </w:t>
      </w:r>
    </w:p>
    <w:p w:rsidR="00CF6778" w:rsidRPr="00CF6778" w:rsidRDefault="00CF6778" w:rsidP="002A1939">
      <w:pPr>
        <w:bidi/>
        <w:spacing w:after="200" w:line="240" w:lineRule="auto"/>
        <w:jc w:val="both"/>
        <w:rPr>
          <w:rFonts w:ascii="Dubai" w:hAnsi="Dubai" w:cs="Dubai"/>
          <w:color w:val="000000"/>
          <w:sz w:val="24"/>
          <w:szCs w:val="24"/>
          <w:rtl/>
          <w:lang w:bidi="ar-AE"/>
        </w:rPr>
      </w:pPr>
      <w:r w:rsidRPr="00CF6778">
        <w:rPr>
          <w:rFonts w:ascii="Dubai" w:hAnsi="Dubai" w:cs="Dubai" w:hint="cs"/>
          <w:b/>
          <w:bCs/>
          <w:color w:val="000000"/>
          <w:sz w:val="24"/>
          <w:szCs w:val="24"/>
          <w:rtl/>
          <w:lang w:bidi="ar-AE"/>
        </w:rPr>
        <w:t>تنفيذي دعم</w:t>
      </w:r>
      <w:r w:rsidRPr="00CF6778">
        <w:rPr>
          <w:rFonts w:ascii="Dubai" w:hAnsi="Dubai" w:cs="Dubai"/>
          <w:b/>
          <w:bCs/>
          <w:color w:val="000000"/>
          <w:sz w:val="24"/>
          <w:szCs w:val="24"/>
          <w:rtl/>
          <w:lang w:bidi="ar-AE"/>
        </w:rPr>
        <w:t xml:space="preserve"> إداري</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وعددهم 2، </w:t>
      </w:r>
      <w:r w:rsidRPr="00CF6778">
        <w:rPr>
          <w:rFonts w:ascii="Dubai" w:hAnsi="Dubai" w:cs="Dubai"/>
          <w:color w:val="000000"/>
          <w:sz w:val="24"/>
          <w:szCs w:val="24"/>
          <w:rtl/>
          <w:lang w:bidi="ar-AE"/>
        </w:rPr>
        <w:t>مهمته</w:t>
      </w:r>
      <w:r w:rsidRPr="00CF6778">
        <w:rPr>
          <w:rFonts w:ascii="Dubai" w:hAnsi="Dubai" w:cs="Dubai" w:hint="cs"/>
          <w:color w:val="000000"/>
          <w:sz w:val="24"/>
          <w:szCs w:val="24"/>
          <w:rtl/>
          <w:lang w:bidi="ar-AE"/>
        </w:rPr>
        <w:t>م</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المسؤولية</w:t>
      </w:r>
      <w:r w:rsidRPr="00CF6778">
        <w:rPr>
          <w:rFonts w:ascii="Dubai" w:hAnsi="Dubai" w:cs="Dubai"/>
          <w:color w:val="000000"/>
          <w:sz w:val="24"/>
          <w:szCs w:val="24"/>
          <w:rtl/>
          <w:lang w:bidi="ar-AE"/>
        </w:rPr>
        <w:t xml:space="preserve"> المباشر</w:t>
      </w:r>
      <w:r w:rsidRPr="00CF6778">
        <w:rPr>
          <w:rFonts w:ascii="Dubai" w:hAnsi="Dubai" w:cs="Dubai" w:hint="cs"/>
          <w:color w:val="000000"/>
          <w:sz w:val="24"/>
          <w:szCs w:val="24"/>
          <w:rtl/>
          <w:lang w:bidi="ar-AE"/>
        </w:rPr>
        <w:t>ة</w:t>
      </w:r>
      <w:r w:rsidRPr="00CF6778">
        <w:rPr>
          <w:rFonts w:ascii="Dubai" w:hAnsi="Dubai" w:cs="Dubai"/>
          <w:color w:val="000000"/>
          <w:sz w:val="24"/>
          <w:szCs w:val="24"/>
          <w:rtl/>
          <w:lang w:bidi="ar-AE"/>
        </w:rPr>
        <w:t xml:space="preserve"> عن جميع الأعمال والأنشطة </w:t>
      </w:r>
      <w:r w:rsidRPr="00CF6778">
        <w:rPr>
          <w:rFonts w:ascii="Dubai" w:hAnsi="Dubai" w:cs="Dubai" w:hint="cs"/>
          <w:color w:val="000000"/>
          <w:sz w:val="24"/>
          <w:szCs w:val="24"/>
          <w:rtl/>
          <w:lang w:bidi="ar-AE"/>
        </w:rPr>
        <w:t xml:space="preserve">والمهام </w:t>
      </w:r>
      <w:r w:rsidRPr="00CF6778">
        <w:rPr>
          <w:rFonts w:ascii="Dubai" w:hAnsi="Dubai" w:cs="Dubai"/>
          <w:color w:val="000000"/>
          <w:sz w:val="24"/>
          <w:szCs w:val="24"/>
          <w:rtl/>
          <w:lang w:bidi="ar-AE"/>
        </w:rPr>
        <w:t xml:space="preserve">المتعلقة </w:t>
      </w:r>
      <w:r w:rsidRPr="00CF6778">
        <w:rPr>
          <w:rFonts w:ascii="Dubai" w:hAnsi="Dubai" w:cs="Dubai" w:hint="cs"/>
          <w:color w:val="000000"/>
          <w:sz w:val="24"/>
          <w:szCs w:val="24"/>
          <w:rtl/>
          <w:lang w:bidi="ar-AE"/>
        </w:rPr>
        <w:t xml:space="preserve">بكافة </w:t>
      </w:r>
      <w:r w:rsidR="00D00FE1" w:rsidRPr="00CF6778">
        <w:rPr>
          <w:rFonts w:ascii="Dubai" w:hAnsi="Dubai" w:cs="Dubai" w:hint="cs"/>
          <w:color w:val="000000"/>
          <w:sz w:val="24"/>
          <w:szCs w:val="24"/>
          <w:rtl/>
          <w:lang w:bidi="ar-AE"/>
        </w:rPr>
        <w:t>الإجراءات</w:t>
      </w:r>
      <w:r w:rsidRPr="00CF6778">
        <w:rPr>
          <w:rFonts w:ascii="Dubai" w:hAnsi="Dubai" w:cs="Dubai" w:hint="cs"/>
          <w:color w:val="000000"/>
          <w:sz w:val="24"/>
          <w:szCs w:val="24"/>
          <w:rtl/>
          <w:lang w:bidi="ar-AE"/>
        </w:rPr>
        <w:t xml:space="preserve"> والمتطلبات الادارية للمشروع</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وبالتنسيق مع الوحدات التنظيمية المعنية</w:t>
      </w:r>
      <w:r w:rsidRPr="00CF6778">
        <w:rPr>
          <w:rFonts w:ascii="Dubai" w:hAnsi="Dubai" w:cs="Dubai"/>
          <w:color w:val="000000"/>
          <w:sz w:val="24"/>
          <w:szCs w:val="24"/>
          <w:rtl/>
          <w:lang w:bidi="ar-AE"/>
        </w:rPr>
        <w:t xml:space="preserve">. </w:t>
      </w:r>
    </w:p>
    <w:p w:rsidR="00CF6778" w:rsidRPr="00CF6778" w:rsidRDefault="00CF6778" w:rsidP="002A1939">
      <w:pPr>
        <w:bidi/>
        <w:spacing w:after="200" w:line="240" w:lineRule="auto"/>
        <w:jc w:val="both"/>
        <w:rPr>
          <w:rFonts w:ascii="Dubai" w:hAnsi="Dubai" w:cs="Dubai"/>
          <w:color w:val="000000"/>
          <w:sz w:val="24"/>
          <w:szCs w:val="24"/>
          <w:rtl/>
          <w:lang w:bidi="ar-AE"/>
        </w:rPr>
      </w:pPr>
      <w:r w:rsidRPr="00CF6778">
        <w:rPr>
          <w:rFonts w:ascii="Dubai" w:hAnsi="Dubai" w:cs="Dubai"/>
          <w:b/>
          <w:bCs/>
          <w:color w:val="000000"/>
          <w:sz w:val="24"/>
          <w:szCs w:val="24"/>
          <w:rtl/>
          <w:lang w:bidi="ar-AE"/>
        </w:rPr>
        <w:t>المبرمج</w:t>
      </w:r>
      <w:r w:rsidRPr="00CF6778">
        <w:rPr>
          <w:rFonts w:ascii="Dubai" w:hAnsi="Dubai" w:cs="Dubai"/>
          <w:color w:val="000000"/>
          <w:sz w:val="24"/>
          <w:szCs w:val="24"/>
          <w:rtl/>
          <w:lang w:bidi="ar-AE"/>
        </w:rPr>
        <w:t xml:space="preserve">: ومن أبرز مهامه تصميم برنامج إدخال الاستمارة وتوفير رابط البرنامج على الأجهزة الإلكترونية الذكية، ويعتبر حلقة الوصل ما بين الباحثين والفنيين من خلال متابعة العمل الميداني وحل كافة المشكلات </w:t>
      </w:r>
      <w:r w:rsidRPr="00CF6778">
        <w:rPr>
          <w:rFonts w:ascii="Dubai" w:hAnsi="Dubai" w:cs="Dubai"/>
          <w:color w:val="000000"/>
          <w:sz w:val="24"/>
          <w:szCs w:val="24"/>
          <w:rtl/>
          <w:lang w:bidi="ar-AE"/>
        </w:rPr>
        <w:lastRenderedPageBreak/>
        <w:t xml:space="preserve">المتعلقة بالبرنامج وتراسل بيانات الاستمارات المكتملة بشكل دوري وإعداد قاعدة البيانات الرئيسية للمسح. </w:t>
      </w:r>
    </w:p>
    <w:p w:rsidR="00CF6778" w:rsidRPr="00CF6778" w:rsidRDefault="00CF6778" w:rsidP="002A1939">
      <w:pPr>
        <w:bidi/>
        <w:spacing w:after="200" w:line="240" w:lineRule="auto"/>
        <w:jc w:val="both"/>
        <w:rPr>
          <w:rFonts w:ascii="Dubai" w:hAnsi="Dubai" w:cs="Dubai"/>
          <w:color w:val="000000"/>
          <w:sz w:val="24"/>
          <w:szCs w:val="24"/>
          <w:rtl/>
          <w:lang w:bidi="ar-AE"/>
        </w:rPr>
      </w:pPr>
      <w:r w:rsidRPr="00CF6778">
        <w:rPr>
          <w:rFonts w:ascii="Dubai" w:hAnsi="Dubai" w:cs="Dubai"/>
          <w:b/>
          <w:bCs/>
          <w:color w:val="000000"/>
          <w:sz w:val="24"/>
          <w:szCs w:val="24"/>
          <w:rtl/>
          <w:lang w:bidi="ar-AE"/>
        </w:rPr>
        <w:t>المشرفون الميدانيون:</w:t>
      </w:r>
      <w:r w:rsidRPr="00CF6778">
        <w:rPr>
          <w:rFonts w:ascii="Dubai" w:hAnsi="Dubai" w:cs="Dubai"/>
          <w:color w:val="000000"/>
          <w:sz w:val="24"/>
          <w:szCs w:val="24"/>
          <w:rtl/>
          <w:lang w:bidi="ar-AE"/>
        </w:rPr>
        <w:t xml:space="preserve"> بلغ عدد المشرفون الميدانيون </w:t>
      </w:r>
      <w:r w:rsidRPr="00CF6778">
        <w:rPr>
          <w:rFonts w:ascii="Dubai" w:hAnsi="Dubai" w:cs="Dubai" w:hint="cs"/>
          <w:color w:val="000000"/>
          <w:sz w:val="24"/>
          <w:szCs w:val="24"/>
          <w:rtl/>
          <w:lang w:bidi="ar-AE"/>
        </w:rPr>
        <w:t>11 مشرف</w:t>
      </w:r>
      <w:r w:rsidRPr="00CF6778">
        <w:rPr>
          <w:rFonts w:ascii="Dubai" w:hAnsi="Dubai" w:cs="Dubai"/>
          <w:color w:val="000000"/>
          <w:sz w:val="24"/>
          <w:szCs w:val="24"/>
          <w:rtl/>
          <w:lang w:bidi="ar-AE"/>
        </w:rPr>
        <w:t xml:space="preserve"> موزعين على </w:t>
      </w:r>
      <w:r w:rsidRPr="00CF6778">
        <w:rPr>
          <w:rFonts w:ascii="Dubai" w:hAnsi="Dubai" w:cs="Dubai" w:hint="cs"/>
          <w:color w:val="000000"/>
          <w:sz w:val="24"/>
          <w:szCs w:val="24"/>
          <w:rtl/>
          <w:lang w:bidi="ar-AE"/>
        </w:rPr>
        <w:t>11 فريق</w:t>
      </w:r>
      <w:r w:rsidRPr="00CF6778">
        <w:rPr>
          <w:rFonts w:ascii="Dubai" w:hAnsi="Dubai" w:cs="Dubai"/>
          <w:color w:val="000000"/>
          <w:sz w:val="24"/>
          <w:szCs w:val="24"/>
          <w:rtl/>
          <w:lang w:bidi="ar-AE"/>
        </w:rPr>
        <w:t xml:space="preserve"> ميداني</w:t>
      </w:r>
      <w:r w:rsidRPr="00CF6778">
        <w:rPr>
          <w:rFonts w:ascii="Dubai" w:hAnsi="Dubai" w:cs="Dubai" w:hint="cs"/>
          <w:color w:val="000000"/>
          <w:sz w:val="24"/>
          <w:szCs w:val="24"/>
          <w:rtl/>
          <w:lang w:bidi="ar-AE"/>
        </w:rPr>
        <w:t xml:space="preserve"> </w:t>
      </w:r>
      <w:r w:rsidRPr="00CF6778">
        <w:rPr>
          <w:rFonts w:ascii="Dubai" w:hAnsi="Dubai" w:cs="Dubai"/>
          <w:color w:val="000000"/>
          <w:sz w:val="24"/>
          <w:szCs w:val="24"/>
          <w:rtl/>
          <w:lang w:bidi="ar-AE"/>
        </w:rPr>
        <w:t xml:space="preserve">وكل فريق يتبع له 5 باحثين/باحثات. ومن أبرز مهامه توزيع العمل الميداني اليومي على فريقه، التواجد في منطقة العمل باستمرار، حضور بعض المقابلات وتدقيق الاستمارات المنجزة والإقرار باكتمال الاستمارة وإبداء الملاحظات على الخاطئ منها. </w:t>
      </w:r>
    </w:p>
    <w:p w:rsidR="00CF6778" w:rsidRPr="00CF6778" w:rsidRDefault="00CF6778" w:rsidP="002A1939">
      <w:pPr>
        <w:bidi/>
        <w:spacing w:after="200" w:line="240" w:lineRule="auto"/>
        <w:jc w:val="both"/>
        <w:rPr>
          <w:rFonts w:ascii="Dubai" w:hAnsi="Dubai" w:cs="Dubai"/>
          <w:color w:val="000000"/>
          <w:sz w:val="24"/>
          <w:szCs w:val="24"/>
          <w:rtl/>
          <w:lang w:bidi="ar-AE"/>
        </w:rPr>
      </w:pPr>
      <w:r w:rsidRPr="00CF6778">
        <w:rPr>
          <w:rFonts w:ascii="Dubai" w:hAnsi="Dubai" w:cs="Dubai"/>
          <w:b/>
          <w:bCs/>
          <w:color w:val="000000"/>
          <w:sz w:val="24"/>
          <w:szCs w:val="24"/>
          <w:rtl/>
          <w:lang w:bidi="ar-AE"/>
        </w:rPr>
        <w:t>الباحثين/الباحثات</w:t>
      </w:r>
      <w:r w:rsidRPr="00CF6778">
        <w:rPr>
          <w:rFonts w:ascii="Dubai" w:hAnsi="Dubai" w:cs="Dubai"/>
          <w:color w:val="000000"/>
          <w:sz w:val="24"/>
          <w:szCs w:val="24"/>
          <w:rtl/>
          <w:lang w:bidi="ar-AE"/>
        </w:rPr>
        <w:t xml:space="preserve">: بلغ العدد </w:t>
      </w:r>
      <w:r w:rsidRPr="00CF6778">
        <w:rPr>
          <w:rFonts w:ascii="Dubai" w:hAnsi="Dubai" w:cs="Dubai" w:hint="cs"/>
          <w:color w:val="000000"/>
          <w:sz w:val="24"/>
          <w:szCs w:val="24"/>
          <w:rtl/>
          <w:lang w:bidi="ar-AE"/>
        </w:rPr>
        <w:t>55</w:t>
      </w:r>
      <w:r w:rsidRPr="00CF6778">
        <w:rPr>
          <w:rFonts w:ascii="Dubai" w:hAnsi="Dubai" w:cs="Dubai"/>
          <w:color w:val="000000"/>
          <w:sz w:val="24"/>
          <w:szCs w:val="24"/>
          <w:rtl/>
          <w:lang w:bidi="ar-AE"/>
        </w:rPr>
        <w:t xml:space="preserve"> باحث/باحث</w:t>
      </w:r>
      <w:r w:rsidRPr="00CF6778">
        <w:rPr>
          <w:rFonts w:ascii="Dubai" w:hAnsi="Dubai" w:cs="Dubai" w:hint="cs"/>
          <w:color w:val="000000"/>
          <w:sz w:val="24"/>
          <w:szCs w:val="24"/>
          <w:rtl/>
          <w:lang w:bidi="ar-AE"/>
        </w:rPr>
        <w:t>ة</w:t>
      </w:r>
      <w:r w:rsidRPr="00CF6778">
        <w:rPr>
          <w:rFonts w:ascii="Dubai" w:hAnsi="Dubai" w:cs="Dubai"/>
          <w:color w:val="000000"/>
          <w:sz w:val="24"/>
          <w:szCs w:val="24"/>
          <w:rtl/>
          <w:lang w:bidi="ar-AE"/>
        </w:rPr>
        <w:t xml:space="preserve"> موزعين على من</w:t>
      </w:r>
      <w:r w:rsidRPr="00CF6778">
        <w:rPr>
          <w:rFonts w:ascii="Dubai" w:hAnsi="Dubai" w:cs="Dubai" w:hint="cs"/>
          <w:color w:val="000000"/>
          <w:sz w:val="24"/>
          <w:szCs w:val="24"/>
          <w:rtl/>
          <w:lang w:bidi="ar-AE"/>
        </w:rPr>
        <w:t>اطق</w:t>
      </w:r>
      <w:r w:rsidRPr="00CF6778">
        <w:rPr>
          <w:rFonts w:ascii="Dubai" w:hAnsi="Dubai" w:cs="Dubai"/>
          <w:color w:val="000000"/>
          <w:sz w:val="24"/>
          <w:szCs w:val="24"/>
          <w:rtl/>
          <w:lang w:bidi="ar-AE"/>
        </w:rPr>
        <w:t xml:space="preserve"> المسح، وتشمل مهام الباحث/ الباحثة تنفيذ عملية جمع البيانات والتأكد من استيفاء جميع البيانات قبل مغادرتها مسكن الأسرة وكذلك تدقيق البيانات المستوفاة في الميدان وتسليم المشرف تقارير انجاز يومياً. </w:t>
      </w:r>
    </w:p>
    <w:p w:rsidR="00CF6778" w:rsidRPr="00CF6778" w:rsidRDefault="00CF6778" w:rsidP="002A1939">
      <w:pPr>
        <w:bidi/>
        <w:spacing w:after="200" w:line="240" w:lineRule="auto"/>
        <w:jc w:val="both"/>
        <w:rPr>
          <w:rFonts w:ascii="Dubai" w:hAnsi="Dubai" w:cs="Dubai"/>
          <w:color w:val="000000"/>
          <w:sz w:val="24"/>
          <w:szCs w:val="24"/>
          <w:lang w:bidi="ar-AE"/>
        </w:rPr>
      </w:pPr>
      <w:r w:rsidRPr="00CF6778">
        <w:rPr>
          <w:rFonts w:ascii="Dubai" w:hAnsi="Dubai" w:cs="Dubai" w:hint="cs"/>
          <w:b/>
          <w:bCs/>
          <w:color w:val="000000"/>
          <w:sz w:val="24"/>
          <w:szCs w:val="24"/>
          <w:rtl/>
          <w:lang w:bidi="ar-AE"/>
        </w:rPr>
        <w:t>مشرف التدقيق</w:t>
      </w:r>
      <w:r w:rsidRPr="00CF6778">
        <w:rPr>
          <w:rFonts w:ascii="Dubai" w:hAnsi="Dubai" w:cs="Dubai" w:hint="cs"/>
          <w:color w:val="000000"/>
          <w:sz w:val="24"/>
          <w:szCs w:val="24"/>
          <w:rtl/>
          <w:lang w:bidi="ar-AE"/>
        </w:rPr>
        <w:t xml:space="preserve">: </w:t>
      </w:r>
      <w:r w:rsidRPr="00CF6778">
        <w:rPr>
          <w:rFonts w:ascii="Dubai" w:hAnsi="Dubai" w:cs="Dubai"/>
          <w:color w:val="000000"/>
          <w:sz w:val="24"/>
          <w:szCs w:val="24"/>
          <w:rtl/>
          <w:lang w:bidi="ar-AE"/>
        </w:rPr>
        <w:t xml:space="preserve">ومن أبرز مهامه توزيع العمل الميداني اليومي </w:t>
      </w:r>
      <w:r w:rsidRPr="00CF6778">
        <w:rPr>
          <w:rFonts w:ascii="Dubai" w:hAnsi="Dubai" w:cs="Dubai" w:hint="cs"/>
          <w:color w:val="000000"/>
          <w:sz w:val="24"/>
          <w:szCs w:val="24"/>
          <w:rtl/>
          <w:lang w:bidi="ar-AE"/>
        </w:rPr>
        <w:t xml:space="preserve">المكتمل </w:t>
      </w:r>
      <w:r w:rsidRPr="00CF6778">
        <w:rPr>
          <w:rFonts w:ascii="Dubai" w:hAnsi="Dubai" w:cs="Dubai"/>
          <w:color w:val="000000"/>
          <w:sz w:val="24"/>
          <w:szCs w:val="24"/>
          <w:rtl/>
          <w:lang w:bidi="ar-AE"/>
        </w:rPr>
        <w:t>على فريق</w:t>
      </w:r>
      <w:r w:rsidRPr="00CF6778">
        <w:rPr>
          <w:rFonts w:ascii="Dubai" w:hAnsi="Dubai" w:cs="Dubai" w:hint="cs"/>
          <w:color w:val="000000"/>
          <w:sz w:val="24"/>
          <w:szCs w:val="24"/>
          <w:rtl/>
          <w:lang w:bidi="ar-AE"/>
        </w:rPr>
        <w:t xml:space="preserve"> التدقيق</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 xml:space="preserve">ومتابعة عملية </w:t>
      </w:r>
      <w:r w:rsidRPr="00CF6778">
        <w:rPr>
          <w:rFonts w:ascii="Dubai" w:hAnsi="Dubai" w:cs="Dubai"/>
          <w:color w:val="000000"/>
          <w:sz w:val="24"/>
          <w:szCs w:val="24"/>
          <w:rtl/>
          <w:lang w:bidi="ar-AE"/>
        </w:rPr>
        <w:t xml:space="preserve">تدقيق الاستمارات المنجزة </w:t>
      </w:r>
      <w:r w:rsidRPr="00CF6778">
        <w:rPr>
          <w:rFonts w:ascii="Dubai" w:hAnsi="Dubai" w:cs="Dubai" w:hint="cs"/>
          <w:color w:val="000000"/>
          <w:sz w:val="24"/>
          <w:szCs w:val="24"/>
          <w:rtl/>
          <w:lang w:bidi="ar-AE"/>
        </w:rPr>
        <w:t xml:space="preserve">أولاً بأول </w:t>
      </w:r>
      <w:r w:rsidRPr="00CF6778">
        <w:rPr>
          <w:rFonts w:ascii="Dubai" w:hAnsi="Dubai" w:cs="Dubai"/>
          <w:color w:val="000000"/>
          <w:sz w:val="24"/>
          <w:szCs w:val="24"/>
          <w:rtl/>
          <w:lang w:bidi="ar-AE"/>
        </w:rPr>
        <w:t xml:space="preserve">والإقرار باكتمال الاستمارة </w:t>
      </w:r>
      <w:r w:rsidRPr="00CF6778">
        <w:rPr>
          <w:rFonts w:ascii="Dubai" w:hAnsi="Dubai" w:cs="Dubai" w:hint="cs"/>
          <w:color w:val="000000"/>
          <w:sz w:val="24"/>
          <w:szCs w:val="24"/>
          <w:rtl/>
          <w:lang w:bidi="ar-AE"/>
        </w:rPr>
        <w:t>وتزويد المشرفين الميدانيين</w:t>
      </w:r>
      <w:r w:rsidRPr="00CF6778">
        <w:rPr>
          <w:rFonts w:ascii="Dubai" w:hAnsi="Dubai" w:cs="Dubai"/>
          <w:color w:val="000000"/>
          <w:sz w:val="24"/>
          <w:szCs w:val="24"/>
          <w:rtl/>
          <w:lang w:bidi="ar-AE"/>
        </w:rPr>
        <w:t xml:space="preserve"> </w:t>
      </w:r>
      <w:r w:rsidRPr="00CF6778">
        <w:rPr>
          <w:rFonts w:ascii="Dubai" w:hAnsi="Dubai" w:cs="Dubai" w:hint="cs"/>
          <w:color w:val="000000"/>
          <w:sz w:val="24"/>
          <w:szCs w:val="24"/>
          <w:rtl/>
          <w:lang w:bidi="ar-AE"/>
        </w:rPr>
        <w:t>ب</w:t>
      </w:r>
      <w:r w:rsidRPr="00CF6778">
        <w:rPr>
          <w:rFonts w:ascii="Dubai" w:hAnsi="Dubai" w:cs="Dubai"/>
          <w:color w:val="000000"/>
          <w:sz w:val="24"/>
          <w:szCs w:val="24"/>
          <w:rtl/>
          <w:lang w:bidi="ar-AE"/>
        </w:rPr>
        <w:t>الملاحظات على الخاطئ منها.</w:t>
      </w:r>
    </w:p>
    <w:p w:rsidR="00CF6778" w:rsidRPr="00CF6778" w:rsidRDefault="00CF6778" w:rsidP="002A1939">
      <w:pPr>
        <w:bidi/>
        <w:spacing w:after="200" w:line="240" w:lineRule="auto"/>
        <w:jc w:val="both"/>
        <w:rPr>
          <w:rFonts w:ascii="Dubai" w:hAnsi="Dubai" w:cs="Dubai"/>
          <w:color w:val="000000"/>
          <w:sz w:val="24"/>
          <w:szCs w:val="24"/>
          <w:lang w:bidi="ar-AE"/>
        </w:rPr>
      </w:pPr>
      <w:r w:rsidRPr="00CF6778">
        <w:rPr>
          <w:rFonts w:ascii="Dubai" w:hAnsi="Dubai" w:cs="Dubai"/>
          <w:b/>
          <w:bCs/>
          <w:color w:val="000000"/>
          <w:sz w:val="24"/>
          <w:szCs w:val="24"/>
          <w:rtl/>
          <w:lang w:bidi="ar-AE"/>
        </w:rPr>
        <w:t>المدققين</w:t>
      </w:r>
      <w:r w:rsidRPr="00CF6778">
        <w:rPr>
          <w:rFonts w:ascii="Dubai" w:hAnsi="Dubai" w:cs="Dubai"/>
          <w:color w:val="000000"/>
          <w:sz w:val="24"/>
          <w:szCs w:val="24"/>
          <w:rtl/>
          <w:lang w:bidi="ar-AE"/>
        </w:rPr>
        <w:t xml:space="preserve">: تم تخصيص </w:t>
      </w:r>
      <w:r w:rsidRPr="00CF6778">
        <w:rPr>
          <w:rFonts w:ascii="Dubai" w:hAnsi="Dubai" w:cs="Dubai" w:hint="cs"/>
          <w:color w:val="000000"/>
          <w:sz w:val="24"/>
          <w:szCs w:val="24"/>
          <w:rtl/>
          <w:lang w:bidi="ar-AE"/>
        </w:rPr>
        <w:t>10</w:t>
      </w:r>
      <w:r w:rsidRPr="00CF6778">
        <w:rPr>
          <w:rFonts w:ascii="Dubai" w:hAnsi="Dubai" w:cs="Dubai"/>
          <w:color w:val="000000"/>
          <w:sz w:val="24"/>
          <w:szCs w:val="24"/>
          <w:rtl/>
          <w:lang w:bidi="ar-AE"/>
        </w:rPr>
        <w:t xml:space="preserve"> من المدققين،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1D6740" w:rsidRPr="002A1939" w:rsidRDefault="001D6740" w:rsidP="002A1939">
      <w:pPr>
        <w:spacing w:after="200" w:line="276" w:lineRule="auto"/>
        <w:jc w:val="both"/>
        <w:rPr>
          <w:rFonts w:ascii="Simplified Arabic" w:eastAsia="Times New Roman" w:hAnsi="Simplified Arabic" w:cs="Simplified Arabic"/>
          <w:color w:val="000000"/>
          <w:sz w:val="2"/>
          <w:szCs w:val="2"/>
          <w:rtl/>
          <w:lang w:bidi="ar-AE"/>
        </w:rPr>
      </w:pPr>
    </w:p>
    <w:p w:rsidR="002A1939" w:rsidRDefault="002A1939" w:rsidP="0099143B">
      <w:pPr>
        <w:rPr>
          <w:rFonts w:ascii="Dubai" w:hAnsi="Dubai" w:cs="Dubai"/>
          <w:b/>
          <w:bCs/>
          <w:sz w:val="26"/>
          <w:szCs w:val="26"/>
          <w:rtl/>
          <w:lang w:bidi="ar-AE"/>
        </w:rPr>
      </w:pPr>
      <w:r>
        <w:rPr>
          <w:rFonts w:ascii="Dubai" w:hAnsi="Dubai" w:cs="Dubai"/>
          <w:b/>
          <w:bCs/>
          <w:sz w:val="26"/>
          <w:szCs w:val="26"/>
          <w:rtl/>
          <w:lang w:bidi="ar-AE"/>
        </w:rPr>
        <w:br w:type="page"/>
      </w:r>
    </w:p>
    <w:p w:rsidR="008C487E" w:rsidRPr="00D02FDA" w:rsidRDefault="00D010AF" w:rsidP="002A1939">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lastRenderedPageBreak/>
        <w:t>6.2 اختيار الباحثين وتدريبهم</w:t>
      </w:r>
    </w:p>
    <w:p w:rsidR="00D010AF" w:rsidRPr="00D010AF" w:rsidRDefault="00D010AF" w:rsidP="002A1939">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w:t>
      </w:r>
      <w:r w:rsidRPr="00D010AF">
        <w:rPr>
          <w:rFonts w:ascii="Dubai" w:hAnsi="Dubai" w:cs="Dubai" w:hint="cs"/>
          <w:color w:val="000000"/>
          <w:sz w:val="24"/>
          <w:szCs w:val="24"/>
          <w:rtl/>
          <w:lang w:bidi="ar-AE"/>
        </w:rPr>
        <w:t xml:space="preserve">استخدام الأجهزة الذكية المخصصة لجمع البيانات بالإضافة إلى إجادة </w:t>
      </w:r>
      <w:r w:rsidRPr="00D010AF">
        <w:rPr>
          <w:rFonts w:ascii="Dubai" w:hAnsi="Dubai" w:cs="Dubai"/>
          <w:color w:val="000000"/>
          <w:sz w:val="24"/>
          <w:szCs w:val="24"/>
          <w:rtl/>
          <w:lang w:bidi="ar-AE"/>
        </w:rPr>
        <w:t xml:space="preserve">اللغة الإنجليزية وأية لغات أخرى. تم وضع خطة تدريب العاملين الميدانيين وبقية العاملين في المسح قبل البدء في تنفيذ جمع البيانات من الميدان. حيث قام فريق متخصص من مركز دبي للإحصاء وعددهم </w:t>
      </w:r>
      <w:r w:rsidRPr="00D010AF">
        <w:rPr>
          <w:rFonts w:ascii="Dubai" w:hAnsi="Dubai" w:cs="Dubai" w:hint="cs"/>
          <w:color w:val="000000"/>
          <w:sz w:val="24"/>
          <w:szCs w:val="24"/>
          <w:rtl/>
          <w:lang w:bidi="ar-AE"/>
        </w:rPr>
        <w:t>2</w:t>
      </w:r>
      <w:r w:rsidRPr="00D010AF">
        <w:rPr>
          <w:rFonts w:ascii="Dubai" w:hAnsi="Dubai" w:cs="Dubai"/>
          <w:color w:val="000000"/>
          <w:sz w:val="24"/>
          <w:szCs w:val="24"/>
          <w:rtl/>
          <w:lang w:bidi="ar-AE"/>
        </w:rPr>
        <w:t xml:space="preserve"> بعقد دورة تدريبية </w:t>
      </w:r>
      <w:r w:rsidRPr="00D010AF">
        <w:rPr>
          <w:rFonts w:ascii="Dubai" w:hAnsi="Dubai" w:cs="Dubai" w:hint="cs"/>
          <w:color w:val="000000"/>
          <w:sz w:val="24"/>
          <w:szCs w:val="24"/>
          <w:rtl/>
          <w:lang w:bidi="ar-AE"/>
        </w:rPr>
        <w:t xml:space="preserve">للعاملين الناطقين باللغة العربية وأخرى للناطقين باللغة الإنجليزية </w:t>
      </w:r>
      <w:r w:rsidRPr="00D010AF">
        <w:rPr>
          <w:rFonts w:ascii="Dubai" w:hAnsi="Dubai" w:cs="Dubai"/>
          <w:color w:val="000000"/>
          <w:sz w:val="24"/>
          <w:szCs w:val="24"/>
          <w:rtl/>
          <w:lang w:bidi="ar-AE"/>
        </w:rPr>
        <w:t>شملت أهداف المسح وأسلوب جمع البيانات، سرية البيانات، كيفية الاستدلال على أسر العينة، استخدام الخرائط وكشوفات العينة. وتضمن التدريب أيضاً الجانب التطبيقي والقدرة على استخدام الأجهزة اللوحية (</w:t>
      </w:r>
      <w:r w:rsidRPr="00D010AF">
        <w:rPr>
          <w:rFonts w:ascii="Dubai" w:hAnsi="Dubai" w:cs="Dubai"/>
          <w:color w:val="000000"/>
          <w:sz w:val="24"/>
          <w:szCs w:val="24"/>
          <w:lang w:bidi="ar-AE"/>
        </w:rPr>
        <w:t>Tablet PCs</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للتعرف على مدى مهارة الباحثين في استخدامه والتعامل معه في الميدان. هذا وشمل التدريب كذلك على أساليب إجراء المقابلات وخصوصيتها وكيفية التعامل مع الأسر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تم إجراء اختبار لجميع العاملين في المسح على اختلاف مستوياتهم الإشرافية والتنفيذية حدد على أساسه وبدرجة كبيرة عملية انتقاء واختيار العاملين بالمسح. </w:t>
      </w:r>
    </w:p>
    <w:p w:rsidR="00D010AF" w:rsidRDefault="00D010AF" w:rsidP="002A1939">
      <w:pPr>
        <w:bidi/>
        <w:spacing w:after="120" w:line="360" w:lineRule="atLeast"/>
        <w:jc w:val="both"/>
        <w:rPr>
          <w:rFonts w:ascii="Simplified Arabic" w:eastAsia="Times New Roman" w:hAnsi="Simplified Arabic" w:cs="Simplified Arabic"/>
          <w:color w:val="000000"/>
          <w:sz w:val="24"/>
          <w:szCs w:val="24"/>
        </w:rPr>
      </w:pPr>
    </w:p>
    <w:p w:rsidR="008C487E" w:rsidRPr="00D010AF" w:rsidRDefault="00D010AF" w:rsidP="002A1939">
      <w:pPr>
        <w:pStyle w:val="ListParagraph"/>
        <w:numPr>
          <w:ilvl w:val="0"/>
          <w:numId w:val="8"/>
        </w:numPr>
        <w:bidi/>
        <w:spacing w:before="240" w:after="240"/>
        <w:ind w:left="296"/>
        <w:jc w:val="both"/>
        <w:rPr>
          <w:rFonts w:ascii="Dubai" w:hAnsi="Dubai" w:cs="Dubai"/>
          <w:b/>
          <w:bCs/>
          <w:sz w:val="28"/>
          <w:szCs w:val="28"/>
          <w:rtl/>
          <w:lang w:bidi="ar-AE"/>
        </w:rPr>
      </w:pPr>
      <w:r w:rsidRPr="00D010AF">
        <w:rPr>
          <w:rFonts w:ascii="Dubai" w:hAnsi="Dubai" w:cs="Dubai" w:hint="cs"/>
          <w:b/>
          <w:bCs/>
          <w:sz w:val="28"/>
          <w:szCs w:val="28"/>
          <w:rtl/>
          <w:lang w:bidi="ar-AE"/>
        </w:rPr>
        <w:t>مرحلة العمل الميداني</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يتضمن هذا الجزء عرضاً موجزاً لمراحل العمل الميداني التي تضمنت إجراءات سير العمل الميداني والتدقيق المكتبي بسهولة ويسر.</w:t>
      </w:r>
    </w:p>
    <w:p w:rsidR="002A1939" w:rsidRDefault="002A1939" w:rsidP="002A1939">
      <w:pPr>
        <w:bidi/>
        <w:spacing w:after="200" w:line="240" w:lineRule="auto"/>
        <w:jc w:val="both"/>
        <w:rPr>
          <w:rFonts w:ascii="Dubai" w:hAnsi="Dubai" w:cs="Dubai"/>
          <w:b/>
          <w:bCs/>
          <w:sz w:val="26"/>
          <w:szCs w:val="26"/>
          <w:rtl/>
          <w:lang w:bidi="ar-AE"/>
        </w:rPr>
      </w:pPr>
    </w:p>
    <w:p w:rsidR="008C487E" w:rsidRPr="00D02FDA" w:rsidRDefault="00D010AF" w:rsidP="002A1939">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7.1 تنظيم العمل الميداني</w:t>
      </w:r>
    </w:p>
    <w:p w:rsidR="002A1939" w:rsidRPr="004643B3" w:rsidRDefault="00D010AF" w:rsidP="004643B3">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تم تنظيم وتنفيذ العمل الميداني بأسلوب يضمن السهولة واليسر والدقة في الحصول على بيانات المسح.  إذ توزع العمل على جميع القطاعات والمناطق التخطيطية في الإمارة وتم انطلاق إدارة العمليات الميدانية من المركز الرئيسي لإدارة المسح.  أما توزيع حجم الطاقم الفني على مناطق العمل فقد كان على ضوء حجم العمل في كل من القطاعات التخطيطية ودرجة انتشار </w:t>
      </w:r>
      <w:r w:rsidRPr="00D010AF">
        <w:rPr>
          <w:rFonts w:ascii="Dubai" w:hAnsi="Dubai" w:cs="Dubai" w:hint="cs"/>
          <w:color w:val="000000"/>
          <w:sz w:val="24"/>
          <w:szCs w:val="24"/>
          <w:rtl/>
          <w:lang w:bidi="ar-AE"/>
        </w:rPr>
        <w:t>أسر</w:t>
      </w:r>
      <w:r w:rsidRPr="00D010AF">
        <w:rPr>
          <w:rFonts w:ascii="Dubai" w:hAnsi="Dubai" w:cs="Dubai"/>
          <w:color w:val="000000"/>
          <w:sz w:val="24"/>
          <w:szCs w:val="24"/>
          <w:rtl/>
          <w:lang w:bidi="ar-AE"/>
        </w:rPr>
        <w:t xml:space="preserve"> العينة وسهولة الاتصال والتواصل.</w:t>
      </w:r>
    </w:p>
    <w:p w:rsidR="002A1939" w:rsidRPr="002A1939" w:rsidRDefault="002A1939" w:rsidP="002A1939">
      <w:pPr>
        <w:bidi/>
        <w:spacing w:after="200" w:line="240" w:lineRule="auto"/>
        <w:jc w:val="both"/>
        <w:rPr>
          <w:rFonts w:ascii="Dubai" w:hAnsi="Dubai" w:cs="Dubai"/>
          <w:b/>
          <w:bCs/>
          <w:color w:val="000000"/>
          <w:sz w:val="8"/>
          <w:szCs w:val="8"/>
          <w:rtl/>
          <w:lang w:bidi="ar-AE"/>
        </w:rPr>
      </w:pPr>
    </w:p>
    <w:p w:rsidR="008C487E" w:rsidRPr="00D02FDA" w:rsidRDefault="00D010AF" w:rsidP="002A1939">
      <w:pPr>
        <w:bidi/>
        <w:spacing w:after="200" w:line="240" w:lineRule="auto"/>
        <w:jc w:val="both"/>
        <w:rPr>
          <w:rFonts w:ascii="Dubai" w:hAnsi="Dubai" w:cs="Dubai"/>
          <w:b/>
          <w:bCs/>
          <w:color w:val="000000"/>
          <w:sz w:val="24"/>
          <w:szCs w:val="24"/>
          <w:rtl/>
          <w:lang w:bidi="ar-AE"/>
        </w:rPr>
      </w:pPr>
      <w:r>
        <w:rPr>
          <w:rFonts w:ascii="Dubai" w:hAnsi="Dubai" w:cs="Dubai" w:hint="cs"/>
          <w:b/>
          <w:bCs/>
          <w:color w:val="000000"/>
          <w:sz w:val="24"/>
          <w:szCs w:val="24"/>
          <w:rtl/>
          <w:lang w:bidi="ar-AE"/>
        </w:rPr>
        <w:lastRenderedPageBreak/>
        <w:t>7.2 أسلوب جمع البيانات</w:t>
      </w:r>
    </w:p>
    <w:p w:rsidR="00CF6778" w:rsidRPr="00CF6778" w:rsidRDefault="00CF6778" w:rsidP="002A1939">
      <w:pPr>
        <w:bidi/>
        <w:spacing w:after="200" w:line="240" w:lineRule="auto"/>
        <w:jc w:val="both"/>
        <w:rPr>
          <w:rFonts w:ascii="Dubai" w:hAnsi="Dubai" w:cs="Dubai"/>
          <w:color w:val="000000"/>
          <w:sz w:val="24"/>
          <w:szCs w:val="24"/>
          <w:rtl/>
          <w:lang w:bidi="ar-AE"/>
        </w:rPr>
      </w:pPr>
      <w:r w:rsidRPr="00CF6778">
        <w:rPr>
          <w:rFonts w:ascii="Dubai" w:hAnsi="Dubai" w:cs="Dubai"/>
          <w:color w:val="000000"/>
          <w:sz w:val="24"/>
          <w:szCs w:val="24"/>
          <w:rtl/>
          <w:lang w:bidi="ar-AE"/>
        </w:rPr>
        <w:t xml:space="preserve">بعد تحديد وتعيين </w:t>
      </w:r>
      <w:r w:rsidRPr="00CF6778">
        <w:rPr>
          <w:rFonts w:ascii="Dubai" w:hAnsi="Dubai" w:cs="Dubai" w:hint="cs"/>
          <w:color w:val="000000"/>
          <w:sz w:val="24"/>
          <w:szCs w:val="24"/>
          <w:rtl/>
          <w:lang w:bidi="ar-AE"/>
        </w:rPr>
        <w:t>المشرفين الإداريين</w:t>
      </w:r>
      <w:r w:rsidRPr="00CF6778">
        <w:rPr>
          <w:rFonts w:ascii="Dubai" w:hAnsi="Dubai" w:cs="Dubai"/>
          <w:color w:val="000000"/>
          <w:sz w:val="24"/>
          <w:szCs w:val="24"/>
          <w:rtl/>
          <w:lang w:bidi="ar-AE"/>
        </w:rPr>
        <w:t xml:space="preserve"> والمشرفين والباحثين والباحثات </w:t>
      </w:r>
      <w:r w:rsidRPr="00CF6778">
        <w:rPr>
          <w:rFonts w:ascii="Dubai" w:hAnsi="Dubai" w:cs="Dubai" w:hint="cs"/>
          <w:color w:val="000000"/>
          <w:sz w:val="24"/>
          <w:szCs w:val="24"/>
          <w:rtl/>
          <w:lang w:bidi="ar-AE"/>
        </w:rPr>
        <w:t xml:space="preserve">والممرضين </w:t>
      </w:r>
      <w:r w:rsidRPr="00CF6778">
        <w:rPr>
          <w:rFonts w:ascii="Dubai" w:hAnsi="Dubai" w:cs="Dubai"/>
          <w:color w:val="000000"/>
          <w:sz w:val="24"/>
          <w:szCs w:val="24"/>
          <w:rtl/>
          <w:lang w:bidi="ar-AE"/>
        </w:rPr>
        <w:t>وتوزعهم على الفرق الميدانية وبعد الانتهاء من الدورة التدريبية، ابتدأت مرحلة التنفيذ الميداني حيث تقوم هذه الفرق بزيارة أسر العينة وجمع المعلومات منها</w:t>
      </w:r>
      <w:r w:rsidRPr="00CF6778">
        <w:rPr>
          <w:rFonts w:ascii="Dubai" w:hAnsi="Dubai" w:cs="Dubai" w:hint="cs"/>
          <w:color w:val="000000"/>
          <w:sz w:val="24"/>
          <w:szCs w:val="24"/>
          <w:rtl/>
          <w:lang w:bidi="ar-AE"/>
        </w:rPr>
        <w:t xml:space="preserve"> من خلال الأجهزة اللوحية </w:t>
      </w:r>
      <w:r w:rsidRPr="00CF6778">
        <w:rPr>
          <w:rFonts w:ascii="Dubai" w:hAnsi="Dubai" w:cs="Dubai"/>
          <w:color w:val="000000"/>
          <w:sz w:val="24"/>
          <w:szCs w:val="24"/>
          <w:rtl/>
          <w:lang w:bidi="ar-AE"/>
        </w:rPr>
        <w:t>(</w:t>
      </w:r>
      <w:r w:rsidRPr="00CF6778">
        <w:rPr>
          <w:rFonts w:ascii="Dubai" w:hAnsi="Dubai" w:cs="Dubai"/>
          <w:color w:val="000000"/>
          <w:sz w:val="24"/>
          <w:szCs w:val="24"/>
          <w:lang w:bidi="ar-AE"/>
        </w:rPr>
        <w:t>Tablet PCs</w:t>
      </w:r>
      <w:r w:rsidRPr="00CF6778">
        <w:rPr>
          <w:rFonts w:ascii="Dubai" w:hAnsi="Dubai" w:cs="Dubai"/>
          <w:color w:val="000000"/>
          <w:sz w:val="24"/>
          <w:szCs w:val="24"/>
          <w:rtl/>
          <w:lang w:bidi="ar-AE"/>
        </w:rPr>
        <w:t>)</w:t>
      </w:r>
      <w:r w:rsidRPr="00CF6778">
        <w:rPr>
          <w:rFonts w:ascii="Dubai" w:hAnsi="Dubai" w:cs="Dubai" w:hint="cs"/>
          <w:color w:val="000000"/>
          <w:sz w:val="24"/>
          <w:szCs w:val="24"/>
          <w:rtl/>
          <w:lang w:bidi="ar-AE"/>
        </w:rPr>
        <w:t xml:space="preserve"> بحيث يتم تراسل البيانات اولاً بأول من الميدان إلى قواعد البيانات بالمركز</w:t>
      </w:r>
      <w:r w:rsidRPr="00CF6778">
        <w:rPr>
          <w:rFonts w:ascii="Dubai" w:hAnsi="Dubai" w:cs="Dubai"/>
          <w:color w:val="000000"/>
          <w:sz w:val="24"/>
          <w:szCs w:val="24"/>
          <w:rtl/>
          <w:lang w:bidi="ar-AE"/>
        </w:rPr>
        <w:t xml:space="preserve">.  وقد بدأت هذه المرحلة بتاريخ </w:t>
      </w:r>
      <w:r w:rsidRPr="00CF6778">
        <w:rPr>
          <w:rFonts w:ascii="Dubai" w:hAnsi="Dubai" w:cs="Dubai" w:hint="cs"/>
          <w:color w:val="000000"/>
          <w:sz w:val="24"/>
          <w:szCs w:val="24"/>
          <w:rtl/>
          <w:lang w:bidi="ar-AE"/>
        </w:rPr>
        <w:t>22</w:t>
      </w:r>
      <w:r w:rsidRPr="00CF6778">
        <w:rPr>
          <w:rFonts w:ascii="Dubai" w:hAnsi="Dubai" w:cs="Dubai"/>
          <w:color w:val="000000"/>
          <w:sz w:val="24"/>
          <w:szCs w:val="24"/>
          <w:rtl/>
          <w:lang w:bidi="ar-AE"/>
        </w:rPr>
        <w:t>/</w:t>
      </w:r>
      <w:r w:rsidRPr="00CF6778">
        <w:rPr>
          <w:rFonts w:ascii="Dubai" w:hAnsi="Dubai" w:cs="Dubai"/>
          <w:color w:val="000000"/>
          <w:sz w:val="24"/>
          <w:szCs w:val="24"/>
          <w:lang w:bidi="ar-AE"/>
        </w:rPr>
        <w:t>11</w:t>
      </w:r>
      <w:r w:rsidRPr="00CF6778">
        <w:rPr>
          <w:rFonts w:ascii="Dubai" w:hAnsi="Dubai" w:cs="Dubai"/>
          <w:color w:val="000000"/>
          <w:sz w:val="24"/>
          <w:szCs w:val="24"/>
          <w:rtl/>
          <w:lang w:bidi="ar-AE"/>
        </w:rPr>
        <w:t>/</w:t>
      </w:r>
      <w:r w:rsidRPr="00CF6778">
        <w:rPr>
          <w:rFonts w:ascii="Dubai" w:hAnsi="Dubai" w:cs="Dubai"/>
          <w:color w:val="000000"/>
          <w:sz w:val="24"/>
          <w:szCs w:val="24"/>
          <w:lang w:bidi="ar-AE"/>
        </w:rPr>
        <w:t>2015</w:t>
      </w:r>
      <w:r w:rsidRPr="00CF6778">
        <w:rPr>
          <w:rFonts w:ascii="Dubai" w:hAnsi="Dubai" w:cs="Dubai" w:hint="cs"/>
          <w:color w:val="000000"/>
          <w:sz w:val="24"/>
          <w:szCs w:val="24"/>
          <w:rtl/>
          <w:lang w:bidi="ar-AE"/>
        </w:rPr>
        <w:t xml:space="preserve"> واستمرت لغاية </w:t>
      </w:r>
      <w:r w:rsidRPr="00CF6778">
        <w:rPr>
          <w:rFonts w:ascii="Dubai" w:hAnsi="Dubai" w:cs="Dubai"/>
          <w:color w:val="000000"/>
          <w:sz w:val="24"/>
          <w:szCs w:val="24"/>
          <w:lang w:bidi="ar-AE"/>
        </w:rPr>
        <w:t>31</w:t>
      </w:r>
      <w:r w:rsidRPr="00CF6778">
        <w:rPr>
          <w:rFonts w:ascii="Dubai" w:hAnsi="Dubai" w:cs="Dubai" w:hint="cs"/>
          <w:color w:val="000000"/>
          <w:sz w:val="24"/>
          <w:szCs w:val="24"/>
          <w:rtl/>
          <w:lang w:bidi="ar-AE"/>
        </w:rPr>
        <w:t>/</w:t>
      </w:r>
      <w:r w:rsidRPr="00CF6778">
        <w:rPr>
          <w:rFonts w:ascii="Dubai" w:hAnsi="Dubai" w:cs="Dubai"/>
          <w:color w:val="000000"/>
          <w:sz w:val="24"/>
          <w:szCs w:val="24"/>
          <w:lang w:bidi="ar-AE"/>
        </w:rPr>
        <w:t>12</w:t>
      </w:r>
      <w:r w:rsidRPr="00CF6778">
        <w:rPr>
          <w:rFonts w:ascii="Dubai" w:hAnsi="Dubai" w:cs="Dubai" w:hint="cs"/>
          <w:color w:val="000000"/>
          <w:sz w:val="24"/>
          <w:szCs w:val="24"/>
          <w:rtl/>
          <w:lang w:bidi="ar-AE"/>
        </w:rPr>
        <w:t>/</w:t>
      </w:r>
      <w:r w:rsidRPr="00CF6778">
        <w:rPr>
          <w:rFonts w:ascii="Dubai" w:hAnsi="Dubai" w:cs="Dubai"/>
          <w:color w:val="000000"/>
          <w:sz w:val="24"/>
          <w:szCs w:val="24"/>
          <w:lang w:bidi="ar-AE"/>
        </w:rPr>
        <w:t>2015</w:t>
      </w:r>
      <w:r w:rsidRPr="00CF6778">
        <w:rPr>
          <w:rFonts w:ascii="Dubai" w:hAnsi="Dubai" w:cs="Dubai" w:hint="cs"/>
          <w:color w:val="000000"/>
          <w:sz w:val="24"/>
          <w:szCs w:val="24"/>
          <w:rtl/>
          <w:lang w:bidi="ar-AE"/>
        </w:rPr>
        <w:t>.</w:t>
      </w:r>
    </w:p>
    <w:p w:rsidR="008C487E" w:rsidRPr="002A1939" w:rsidRDefault="008C487E" w:rsidP="002A1939">
      <w:pPr>
        <w:bidi/>
        <w:spacing w:after="200" w:line="240" w:lineRule="auto"/>
        <w:jc w:val="both"/>
        <w:rPr>
          <w:rFonts w:ascii="Dubai" w:hAnsi="Dubai" w:cs="Dubai"/>
          <w:color w:val="000000"/>
          <w:sz w:val="2"/>
          <w:szCs w:val="2"/>
          <w:rtl/>
          <w:lang w:bidi="ar-AE"/>
        </w:rPr>
      </w:pPr>
    </w:p>
    <w:p w:rsidR="008C487E" w:rsidRPr="00D02FDA" w:rsidRDefault="00D010AF" w:rsidP="002A1939">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7.3 التدقيق الميداني</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كان من أهم الإجراءات التي اتبعت لضمان جودة البيانات والالتزام بالعمل الزيارات الميدانية التفقدية والمفاجئة التي قام بها فريق الإشراف بشكل دوري لجميع فرق العمل الميدانية في أماكن تواجدهم حيث تم التأكد من قيام المشرفين بتدقيق كامل الاستمارات المكتملة في موقع العمل، وقيامهم كذلك قبل مغادرة موقع العمل بتعبئة نموذج خاص بهم (نموذج المشرف) لأسرة من الأسر التي قام الباحث/الباحثة بتعبئة الاستمارة لها وذلك للتأكد من صحة البيانات المدلى بها. وبعد العودة من الميدان كان المشرفون بالإضافة إلى مكتب الإشراف يقومون بتدقيق عينة من الاستمارات في المركز الرئيسي وبخاصة خلال المرحلة الأولى من العمل، كما خصص برنامج تدقيق يومي لكل فريق عمل على حدا للتدقيق على العمل المنجز بصورة دورية.</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بالإضافة إلى ذلك فقد كان الفريق الفني للمسح يقومون بتدقيق عينة من البيانات المكتملة ووضع جميع الملاحظات الضرورية. وحين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D010AF" w:rsidRPr="00D010AF" w:rsidRDefault="00D010AF" w:rsidP="002A1939">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ومنطقيتها لتصحيحها بالرجوع إلى الأسر ذات العلاقة مباشرةً وكلما كان ذلك ممكناً.</w:t>
      </w:r>
    </w:p>
    <w:p w:rsidR="004643B3" w:rsidRDefault="004643B3" w:rsidP="004643B3">
      <w:pPr>
        <w:bidi/>
        <w:spacing w:before="240" w:after="240"/>
        <w:jc w:val="both"/>
        <w:rPr>
          <w:rFonts w:ascii="Dubai" w:hAnsi="Dubai" w:cs="Dubai"/>
          <w:b/>
          <w:bCs/>
          <w:sz w:val="4"/>
          <w:szCs w:val="4"/>
          <w:lang w:bidi="ar-AE"/>
        </w:rPr>
      </w:pPr>
    </w:p>
    <w:p w:rsidR="0099143B" w:rsidRDefault="0099143B" w:rsidP="0099143B">
      <w:pPr>
        <w:bidi/>
        <w:spacing w:before="240" w:after="240"/>
        <w:jc w:val="both"/>
        <w:rPr>
          <w:rFonts w:ascii="Dubai" w:hAnsi="Dubai" w:cs="Dubai"/>
          <w:b/>
          <w:bCs/>
          <w:sz w:val="4"/>
          <w:szCs w:val="4"/>
          <w:lang w:bidi="ar-AE"/>
        </w:rPr>
      </w:pPr>
    </w:p>
    <w:p w:rsidR="0099143B" w:rsidRDefault="0099143B" w:rsidP="0099143B">
      <w:pPr>
        <w:bidi/>
        <w:spacing w:before="240" w:after="240"/>
        <w:jc w:val="both"/>
        <w:rPr>
          <w:rFonts w:ascii="Dubai" w:hAnsi="Dubai" w:cs="Dubai"/>
          <w:b/>
          <w:bCs/>
          <w:sz w:val="4"/>
          <w:szCs w:val="4"/>
          <w:lang w:bidi="ar-AE"/>
        </w:rPr>
      </w:pPr>
    </w:p>
    <w:p w:rsidR="0099143B" w:rsidRDefault="0099143B" w:rsidP="0099143B">
      <w:pPr>
        <w:bidi/>
        <w:spacing w:before="240" w:after="240"/>
        <w:jc w:val="both"/>
        <w:rPr>
          <w:rFonts w:ascii="Dubai" w:hAnsi="Dubai" w:cs="Dubai"/>
          <w:b/>
          <w:bCs/>
          <w:sz w:val="4"/>
          <w:szCs w:val="4"/>
          <w:lang w:bidi="ar-AE"/>
        </w:rPr>
      </w:pPr>
    </w:p>
    <w:p w:rsidR="0099143B" w:rsidRDefault="0099143B" w:rsidP="0099143B">
      <w:pPr>
        <w:bidi/>
        <w:spacing w:before="240" w:after="240"/>
        <w:jc w:val="both"/>
        <w:rPr>
          <w:rFonts w:ascii="Dubai" w:hAnsi="Dubai" w:cs="Dubai"/>
          <w:b/>
          <w:bCs/>
          <w:sz w:val="4"/>
          <w:szCs w:val="4"/>
          <w:lang w:bidi="ar-AE"/>
        </w:rPr>
      </w:pPr>
    </w:p>
    <w:p w:rsidR="0099143B" w:rsidRPr="002A1939" w:rsidRDefault="0099143B" w:rsidP="0099143B">
      <w:pPr>
        <w:bidi/>
        <w:spacing w:before="240" w:after="240"/>
        <w:jc w:val="both"/>
        <w:rPr>
          <w:rFonts w:ascii="Dubai" w:hAnsi="Dubai" w:cs="Dubai"/>
          <w:b/>
          <w:bCs/>
          <w:sz w:val="4"/>
          <w:szCs w:val="4"/>
          <w:rtl/>
          <w:lang w:bidi="ar-AE"/>
        </w:rPr>
      </w:pPr>
    </w:p>
    <w:p w:rsidR="008C487E" w:rsidRPr="00885AF4" w:rsidRDefault="00D010AF" w:rsidP="00885AF4">
      <w:pPr>
        <w:pStyle w:val="ListParagraph"/>
        <w:numPr>
          <w:ilvl w:val="0"/>
          <w:numId w:val="8"/>
        </w:numPr>
        <w:bidi/>
        <w:spacing w:before="240" w:after="240"/>
        <w:jc w:val="both"/>
        <w:rPr>
          <w:rFonts w:ascii="Dubai" w:hAnsi="Dubai" w:cs="Dubai"/>
          <w:b/>
          <w:bCs/>
          <w:sz w:val="28"/>
          <w:szCs w:val="28"/>
          <w:rtl/>
          <w:lang w:bidi="ar-AE"/>
        </w:rPr>
      </w:pPr>
      <w:r w:rsidRPr="00885AF4">
        <w:rPr>
          <w:rFonts w:ascii="Dubai" w:hAnsi="Dubai" w:cs="Dubai" w:hint="cs"/>
          <w:b/>
          <w:bCs/>
          <w:sz w:val="28"/>
          <w:szCs w:val="28"/>
          <w:rtl/>
          <w:lang w:bidi="ar-AE"/>
        </w:rPr>
        <w:lastRenderedPageBreak/>
        <w:t>مرحلة تجهيز البيانات</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hint="cs"/>
          <w:color w:val="000000"/>
          <w:sz w:val="24"/>
          <w:szCs w:val="24"/>
          <w:rtl/>
          <w:lang w:bidi="ar-AE"/>
        </w:rPr>
        <w:t>كان لاستخدام التقنيات الذكية في المسح وتراسل البيانات اولاً بأول من الميدان إلى قواعد البيانات المركزية المخصصة لذلك الأثر الكبير في التأكد من</w:t>
      </w:r>
      <w:r w:rsidRPr="00D010AF">
        <w:rPr>
          <w:rFonts w:ascii="Dubai" w:hAnsi="Dubai" w:cs="Dubai"/>
          <w:color w:val="000000"/>
          <w:sz w:val="24"/>
          <w:szCs w:val="24"/>
          <w:rtl/>
          <w:lang w:bidi="ar-AE"/>
        </w:rPr>
        <w:t xml:space="preserve"> تخزين وحفظ </w:t>
      </w:r>
      <w:r w:rsidRPr="00D010AF">
        <w:rPr>
          <w:rFonts w:ascii="Dubai" w:hAnsi="Dubai" w:cs="Dubai" w:hint="cs"/>
          <w:color w:val="000000"/>
          <w:sz w:val="24"/>
          <w:szCs w:val="24"/>
          <w:rtl/>
          <w:lang w:bidi="ar-AE"/>
        </w:rPr>
        <w:t>بيانات الأسر المكتملة</w:t>
      </w:r>
      <w:r w:rsidRPr="00D010AF">
        <w:rPr>
          <w:rFonts w:ascii="Dubai" w:hAnsi="Dubai" w:cs="Dubai"/>
          <w:color w:val="000000"/>
          <w:sz w:val="24"/>
          <w:szCs w:val="24"/>
          <w:rtl/>
          <w:lang w:bidi="ar-AE"/>
        </w:rPr>
        <w:t xml:space="preserve"> بعد جمع البيانات </w:t>
      </w:r>
      <w:r w:rsidRPr="00D010AF">
        <w:rPr>
          <w:rFonts w:ascii="Dubai" w:hAnsi="Dubai" w:cs="Dubai" w:hint="cs"/>
          <w:color w:val="000000"/>
          <w:sz w:val="24"/>
          <w:szCs w:val="24"/>
          <w:rtl/>
          <w:lang w:bidi="ar-AE"/>
        </w:rPr>
        <w:t xml:space="preserve">هذا </w:t>
      </w:r>
      <w:r w:rsidR="00D00FE1" w:rsidRPr="00D010AF">
        <w:rPr>
          <w:rFonts w:ascii="Dubai" w:hAnsi="Dubai" w:cs="Dubai" w:hint="cs"/>
          <w:color w:val="000000"/>
          <w:sz w:val="24"/>
          <w:szCs w:val="24"/>
          <w:rtl/>
          <w:lang w:bidi="ar-AE"/>
        </w:rPr>
        <w:t>بالإضافة</w:t>
      </w:r>
      <w:r w:rsidRPr="00D010AF">
        <w:rPr>
          <w:rFonts w:ascii="Dubai" w:hAnsi="Dubai" w:cs="Dubai" w:hint="cs"/>
          <w:color w:val="000000"/>
          <w:sz w:val="24"/>
          <w:szCs w:val="24"/>
          <w:rtl/>
          <w:lang w:bidi="ar-AE"/>
        </w:rPr>
        <w:t xml:space="preserve"> إلى الحصول وبصورة آنية على النسخ الاحتياطية من جميع الأجهزة اللوحية </w:t>
      </w:r>
      <w:r w:rsidRPr="00D010AF">
        <w:rPr>
          <w:rFonts w:ascii="Dubai" w:hAnsi="Dubai" w:cs="Dubai"/>
          <w:color w:val="000000"/>
          <w:sz w:val="24"/>
          <w:szCs w:val="24"/>
          <w:rtl/>
          <w:lang w:bidi="ar-AE"/>
        </w:rPr>
        <w:t>(</w:t>
      </w:r>
      <w:r w:rsidRPr="00D010AF">
        <w:rPr>
          <w:rFonts w:ascii="Dubai" w:hAnsi="Dubai" w:cs="Dubai"/>
          <w:color w:val="000000"/>
          <w:sz w:val="24"/>
          <w:szCs w:val="24"/>
          <w:lang w:bidi="ar-AE"/>
        </w:rPr>
        <w:t>Tablet PCs</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الخاصة بالباحثين وذلك بعد التأكد من تدقيقها واعتمادها بصورتها النهائية من قبل المشرف.</w:t>
      </w:r>
      <w:r w:rsidRPr="00D010AF">
        <w:rPr>
          <w:rFonts w:ascii="Dubai" w:hAnsi="Dubai" w:cs="Dubai"/>
          <w:color w:val="000000"/>
          <w:sz w:val="24"/>
          <w:szCs w:val="24"/>
          <w:rtl/>
          <w:lang w:bidi="ar-AE"/>
        </w:rPr>
        <w:t xml:space="preserve"> بالإضافة إلى ذلك تم تنظيم وأتمتة سجل خاص يبين تطور سير العمليات المختلفة في جميع مناطق العينة وانسياب </w:t>
      </w:r>
      <w:r w:rsidRPr="00D010AF">
        <w:rPr>
          <w:rFonts w:ascii="Dubai" w:hAnsi="Dubai" w:cs="Dubai" w:hint="cs"/>
          <w:color w:val="000000"/>
          <w:sz w:val="24"/>
          <w:szCs w:val="24"/>
          <w:rtl/>
          <w:lang w:bidi="ar-AE"/>
        </w:rPr>
        <w:t>بيانات الأسر المكتملة</w:t>
      </w:r>
      <w:r w:rsidRPr="00D010AF">
        <w:rPr>
          <w:rFonts w:ascii="Dubai" w:hAnsi="Dubai" w:cs="Dubai"/>
          <w:color w:val="000000"/>
          <w:sz w:val="24"/>
          <w:szCs w:val="24"/>
          <w:rtl/>
          <w:lang w:bidi="ar-AE"/>
        </w:rPr>
        <w:t xml:space="preserve"> بين العاملين في </w:t>
      </w:r>
      <w:r w:rsidRPr="00D010AF">
        <w:rPr>
          <w:rFonts w:ascii="Dubai" w:hAnsi="Dubai" w:cs="Dubai" w:hint="cs"/>
          <w:color w:val="000000"/>
          <w:sz w:val="24"/>
          <w:szCs w:val="24"/>
          <w:rtl/>
          <w:lang w:bidi="ar-AE"/>
        </w:rPr>
        <w:t>مكتب الإشراف</w:t>
      </w:r>
      <w:r w:rsidRPr="00D010AF">
        <w:rPr>
          <w:rFonts w:ascii="Dubai" w:hAnsi="Dubai" w:cs="Dubai"/>
          <w:color w:val="000000"/>
          <w:sz w:val="24"/>
          <w:szCs w:val="24"/>
          <w:rtl/>
          <w:lang w:bidi="ar-AE"/>
        </w:rPr>
        <w:t>.</w:t>
      </w:r>
    </w:p>
    <w:p w:rsidR="002A1939" w:rsidRDefault="002A1939" w:rsidP="002A1939">
      <w:pPr>
        <w:bidi/>
        <w:spacing w:after="200" w:line="240" w:lineRule="auto"/>
        <w:jc w:val="both"/>
        <w:rPr>
          <w:rFonts w:ascii="Dubai" w:hAnsi="Dubai" w:cs="Dubai"/>
          <w:b/>
          <w:bCs/>
          <w:sz w:val="26"/>
          <w:szCs w:val="26"/>
          <w:rtl/>
          <w:lang w:bidi="ar-AE"/>
        </w:rPr>
      </w:pPr>
    </w:p>
    <w:p w:rsidR="008C487E" w:rsidRPr="00D02FDA" w:rsidRDefault="00D010AF" w:rsidP="002A1939">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8.1 التجهيز المكتبي</w:t>
      </w:r>
    </w:p>
    <w:p w:rsidR="00CF6778" w:rsidRPr="00CF6778" w:rsidRDefault="00CF6778" w:rsidP="002A1939">
      <w:pPr>
        <w:bidi/>
        <w:spacing w:after="200" w:line="240" w:lineRule="auto"/>
        <w:jc w:val="both"/>
        <w:rPr>
          <w:rFonts w:ascii="Dubai" w:hAnsi="Dubai" w:cs="Dubai"/>
          <w:color w:val="000000"/>
          <w:sz w:val="24"/>
          <w:szCs w:val="24"/>
          <w:rtl/>
          <w:lang w:bidi="ar-AE"/>
        </w:rPr>
      </w:pPr>
      <w:r w:rsidRPr="00CF6778">
        <w:rPr>
          <w:rFonts w:ascii="Dubai" w:hAnsi="Dubai" w:cs="Dubai"/>
          <w:color w:val="000000"/>
          <w:sz w:val="24"/>
          <w:szCs w:val="24"/>
          <w:rtl/>
          <w:lang w:bidi="ar-AE"/>
        </w:rPr>
        <w:t xml:space="preserve">أثناء عملية جمع البيانات من الميدان كانت </w:t>
      </w:r>
      <w:r w:rsidRPr="00CF6778">
        <w:rPr>
          <w:rFonts w:ascii="Dubai" w:hAnsi="Dubai" w:cs="Dubai" w:hint="cs"/>
          <w:color w:val="000000"/>
          <w:sz w:val="24"/>
          <w:szCs w:val="24"/>
          <w:rtl/>
          <w:lang w:bidi="ar-AE"/>
        </w:rPr>
        <w:t>بيانات الأسر</w:t>
      </w:r>
      <w:r w:rsidRPr="00CF6778">
        <w:rPr>
          <w:rFonts w:ascii="Dubai" w:hAnsi="Dubai" w:cs="Dubai"/>
          <w:color w:val="000000"/>
          <w:sz w:val="24"/>
          <w:szCs w:val="24"/>
          <w:rtl/>
          <w:lang w:bidi="ar-AE"/>
        </w:rPr>
        <w:t xml:space="preserve"> المستكملة والمدققة ميدانياً من قبل المشرفين </w:t>
      </w:r>
      <w:r w:rsidRPr="00CF6778">
        <w:rPr>
          <w:rFonts w:ascii="Dubai" w:hAnsi="Dubai" w:cs="Dubai" w:hint="cs"/>
          <w:color w:val="000000"/>
          <w:sz w:val="24"/>
          <w:szCs w:val="24"/>
          <w:rtl/>
          <w:lang w:bidi="ar-AE"/>
        </w:rPr>
        <w:t xml:space="preserve">يتم </w:t>
      </w:r>
      <w:r w:rsidR="00D00FE1" w:rsidRPr="00CF6778">
        <w:rPr>
          <w:rFonts w:ascii="Dubai" w:hAnsi="Dubai" w:cs="Dubai" w:hint="cs"/>
          <w:color w:val="000000"/>
          <w:sz w:val="24"/>
          <w:szCs w:val="24"/>
          <w:rtl/>
          <w:lang w:bidi="ar-AE"/>
        </w:rPr>
        <w:t>الاطلاع</w:t>
      </w:r>
      <w:r w:rsidRPr="00CF6778">
        <w:rPr>
          <w:rFonts w:ascii="Dubai" w:hAnsi="Dubai" w:cs="Dubai" w:hint="cs"/>
          <w:color w:val="000000"/>
          <w:sz w:val="24"/>
          <w:szCs w:val="24"/>
          <w:rtl/>
          <w:lang w:bidi="ar-AE"/>
        </w:rPr>
        <w:t xml:space="preserve"> عليها </w:t>
      </w:r>
      <w:r w:rsidRPr="00CF6778">
        <w:rPr>
          <w:rFonts w:ascii="Dubai" w:hAnsi="Dubai" w:cs="Dubai"/>
          <w:color w:val="000000"/>
          <w:sz w:val="24"/>
          <w:szCs w:val="24"/>
          <w:rtl/>
          <w:lang w:bidi="ar-AE"/>
        </w:rPr>
        <w:t xml:space="preserve">أولاً بأول </w:t>
      </w:r>
      <w:r w:rsidRPr="00CF6778">
        <w:rPr>
          <w:rFonts w:ascii="Dubai" w:hAnsi="Dubai" w:cs="Dubai" w:hint="cs"/>
          <w:color w:val="000000"/>
          <w:sz w:val="24"/>
          <w:szCs w:val="24"/>
          <w:rtl/>
          <w:lang w:bidi="ar-AE"/>
        </w:rPr>
        <w:t>من قبل مكتب الإشراف واعتمادها وإرسالها من خلال أحدث التقنيات الذكية التي تم استخدامها في المسح إلى القاعدة الرئيسية لبيانات المسح في</w:t>
      </w:r>
      <w:r w:rsidRPr="00CF6778">
        <w:rPr>
          <w:rFonts w:ascii="Dubai" w:hAnsi="Dubai" w:cs="Dubai"/>
          <w:color w:val="000000"/>
          <w:sz w:val="24"/>
          <w:szCs w:val="24"/>
          <w:rtl/>
          <w:lang w:bidi="ar-AE"/>
        </w:rPr>
        <w:t xml:space="preserve"> المركز الرئيسي، حيث باشر فريق التدقيق المكتبي بتدقيق </w:t>
      </w:r>
      <w:r w:rsidRPr="00CF6778">
        <w:rPr>
          <w:rFonts w:ascii="Dubai" w:hAnsi="Dubai" w:cs="Dubai" w:hint="cs"/>
          <w:color w:val="000000"/>
          <w:sz w:val="24"/>
          <w:szCs w:val="24"/>
          <w:rtl/>
          <w:lang w:bidi="ar-AE"/>
        </w:rPr>
        <w:t>البيانات</w:t>
      </w:r>
      <w:r w:rsidRPr="00CF6778">
        <w:rPr>
          <w:rFonts w:ascii="Dubai" w:hAnsi="Dubai" w:cs="Dubai"/>
          <w:color w:val="000000"/>
          <w:sz w:val="24"/>
          <w:szCs w:val="24"/>
          <w:rtl/>
          <w:lang w:bidi="ar-AE"/>
        </w:rPr>
        <w:t xml:space="preserve">.  وتم التركيز في هذه المرحلة بصورة خاصة على تدقيق اتساق البيانات واكتمالها لتقليل حجم الخطأ </w:t>
      </w:r>
      <w:r w:rsidRPr="00CF6778">
        <w:rPr>
          <w:rFonts w:ascii="Dubai" w:hAnsi="Dubai" w:cs="Dubai" w:hint="cs"/>
          <w:color w:val="000000"/>
          <w:sz w:val="24"/>
          <w:szCs w:val="24"/>
          <w:rtl/>
          <w:lang w:bidi="ar-AE"/>
        </w:rPr>
        <w:t>قدر الإمكان</w:t>
      </w:r>
      <w:r w:rsidRPr="00CF6778">
        <w:rPr>
          <w:rFonts w:ascii="Dubai" w:hAnsi="Dubai" w:cs="Dubai"/>
          <w:color w:val="000000"/>
          <w:sz w:val="24"/>
          <w:szCs w:val="24"/>
          <w:rtl/>
          <w:lang w:bidi="ar-AE"/>
        </w:rPr>
        <w:t>.  وبدأت عملية التدقيق المكتبي</w:t>
      </w:r>
      <w:r w:rsidRPr="00CF6778">
        <w:rPr>
          <w:rFonts w:ascii="Dubai" w:hAnsi="Dubai" w:cs="Dubai" w:hint="cs"/>
          <w:color w:val="000000"/>
          <w:sz w:val="24"/>
          <w:szCs w:val="24"/>
          <w:rtl/>
          <w:lang w:bidi="ar-AE"/>
        </w:rPr>
        <w:t xml:space="preserve"> الآلي</w:t>
      </w:r>
      <w:r w:rsidRPr="00CF6778">
        <w:rPr>
          <w:rFonts w:ascii="Dubai" w:hAnsi="Dubai" w:cs="Dubai"/>
          <w:color w:val="000000"/>
          <w:sz w:val="24"/>
          <w:szCs w:val="24"/>
          <w:rtl/>
          <w:lang w:bidi="ar-AE"/>
        </w:rPr>
        <w:t xml:space="preserve"> للاستمارات بتاريخ </w:t>
      </w:r>
      <w:r w:rsidRPr="00CF6778">
        <w:rPr>
          <w:rFonts w:ascii="Dubai" w:hAnsi="Dubai" w:cs="Dubai"/>
          <w:color w:val="000000"/>
          <w:sz w:val="24"/>
          <w:szCs w:val="24"/>
          <w:lang w:bidi="ar-AE"/>
        </w:rPr>
        <w:t>29</w:t>
      </w:r>
      <w:r w:rsidRPr="00CF6778">
        <w:rPr>
          <w:rFonts w:ascii="Dubai" w:hAnsi="Dubai" w:cs="Dubai"/>
          <w:color w:val="000000"/>
          <w:sz w:val="24"/>
          <w:szCs w:val="24"/>
          <w:rtl/>
          <w:lang w:bidi="ar-AE"/>
        </w:rPr>
        <w:t>/</w:t>
      </w:r>
      <w:r w:rsidRPr="00CF6778">
        <w:rPr>
          <w:rFonts w:ascii="Dubai" w:hAnsi="Dubai" w:cs="Dubai"/>
          <w:color w:val="000000"/>
          <w:sz w:val="24"/>
          <w:szCs w:val="24"/>
          <w:lang w:bidi="ar-AE"/>
        </w:rPr>
        <w:t>11</w:t>
      </w:r>
      <w:r w:rsidRPr="00CF6778">
        <w:rPr>
          <w:rFonts w:ascii="Dubai" w:hAnsi="Dubai" w:cs="Dubai"/>
          <w:color w:val="000000"/>
          <w:sz w:val="24"/>
          <w:szCs w:val="24"/>
          <w:rtl/>
          <w:lang w:bidi="ar-AE"/>
        </w:rPr>
        <w:t>/</w:t>
      </w:r>
      <w:r w:rsidRPr="00CF6778">
        <w:rPr>
          <w:rFonts w:ascii="Dubai" w:hAnsi="Dubai" w:cs="Dubai" w:hint="cs"/>
          <w:color w:val="000000"/>
          <w:sz w:val="24"/>
          <w:szCs w:val="24"/>
          <w:rtl/>
          <w:lang w:bidi="ar-AE"/>
        </w:rPr>
        <w:t>2015</w:t>
      </w:r>
      <w:r w:rsidRPr="00CF6778">
        <w:rPr>
          <w:rFonts w:ascii="Dubai" w:hAnsi="Dubai" w:cs="Dubai"/>
          <w:color w:val="000000"/>
          <w:sz w:val="24"/>
          <w:szCs w:val="24"/>
          <w:rtl/>
          <w:lang w:bidi="ar-AE"/>
        </w:rPr>
        <w:t xml:space="preserve"> واستمرت حتى </w:t>
      </w:r>
      <w:r w:rsidRPr="00CF6778">
        <w:rPr>
          <w:rFonts w:ascii="Dubai" w:hAnsi="Dubai" w:cs="Dubai" w:hint="cs"/>
          <w:color w:val="000000"/>
          <w:sz w:val="24"/>
          <w:szCs w:val="24"/>
          <w:rtl/>
          <w:lang w:bidi="ar-AE"/>
        </w:rPr>
        <w:t>7</w:t>
      </w:r>
      <w:r w:rsidRPr="00CF6778">
        <w:rPr>
          <w:rFonts w:ascii="Dubai" w:hAnsi="Dubai" w:cs="Dubai"/>
          <w:color w:val="000000"/>
          <w:sz w:val="24"/>
          <w:szCs w:val="24"/>
          <w:rtl/>
          <w:lang w:bidi="ar-AE"/>
        </w:rPr>
        <w:t>/</w:t>
      </w:r>
      <w:r w:rsidRPr="00CF6778">
        <w:rPr>
          <w:rFonts w:ascii="Dubai" w:hAnsi="Dubai" w:cs="Dubai" w:hint="cs"/>
          <w:color w:val="000000"/>
          <w:sz w:val="24"/>
          <w:szCs w:val="24"/>
          <w:rtl/>
          <w:lang w:bidi="ar-AE"/>
        </w:rPr>
        <w:t>1</w:t>
      </w:r>
      <w:r w:rsidRPr="00CF6778">
        <w:rPr>
          <w:rFonts w:ascii="Dubai" w:hAnsi="Dubai" w:cs="Dubai"/>
          <w:color w:val="000000"/>
          <w:sz w:val="24"/>
          <w:szCs w:val="24"/>
          <w:rtl/>
          <w:lang w:bidi="ar-AE"/>
        </w:rPr>
        <w:t>/</w:t>
      </w:r>
      <w:r w:rsidRPr="00CF6778">
        <w:rPr>
          <w:rFonts w:ascii="Dubai" w:hAnsi="Dubai" w:cs="Dubai" w:hint="cs"/>
          <w:color w:val="000000"/>
          <w:sz w:val="24"/>
          <w:szCs w:val="24"/>
          <w:rtl/>
          <w:lang w:bidi="ar-AE"/>
        </w:rPr>
        <w:t>2016</w:t>
      </w:r>
      <w:r w:rsidRPr="00CF6778">
        <w:rPr>
          <w:rFonts w:ascii="Dubai" w:hAnsi="Dubai" w:cs="Dubai"/>
          <w:color w:val="000000"/>
          <w:sz w:val="24"/>
          <w:szCs w:val="24"/>
          <w:rtl/>
          <w:lang w:bidi="ar-AE"/>
        </w:rPr>
        <w:t xml:space="preserve"> وذلك بصورة متداخلة مع مرحلة العمل الميداني.</w:t>
      </w:r>
    </w:p>
    <w:p w:rsidR="00CF6778" w:rsidRPr="00CF6778" w:rsidRDefault="00CF6778" w:rsidP="002A1939">
      <w:pPr>
        <w:bidi/>
        <w:spacing w:after="200" w:line="240" w:lineRule="auto"/>
        <w:jc w:val="both"/>
        <w:rPr>
          <w:rFonts w:ascii="Dubai" w:hAnsi="Dubai" w:cs="Dubai"/>
          <w:color w:val="000000"/>
          <w:sz w:val="24"/>
          <w:szCs w:val="24"/>
          <w:rtl/>
          <w:lang w:bidi="ar-AE"/>
        </w:rPr>
      </w:pPr>
      <w:r w:rsidRPr="00CF6778">
        <w:rPr>
          <w:rFonts w:ascii="Dubai" w:hAnsi="Dubai" w:cs="Dubai"/>
          <w:color w:val="000000"/>
          <w:sz w:val="24"/>
          <w:szCs w:val="24"/>
          <w:rtl/>
          <w:lang w:bidi="ar-AE"/>
        </w:rPr>
        <w:t xml:space="preserve">بالإضافة إلى ذلك فقد تم اختيار مجموعة متخصصة من </w:t>
      </w:r>
      <w:r w:rsidRPr="00CF6778">
        <w:rPr>
          <w:rFonts w:ascii="Dubai" w:hAnsi="Dubai" w:cs="Dubai" w:hint="cs"/>
          <w:color w:val="000000"/>
          <w:sz w:val="24"/>
          <w:szCs w:val="24"/>
          <w:rtl/>
          <w:lang w:bidi="ar-AE"/>
        </w:rPr>
        <w:t>العاملين بالمركز والمسح</w:t>
      </w:r>
      <w:r w:rsidRPr="00CF6778">
        <w:rPr>
          <w:rFonts w:ascii="Dubai" w:hAnsi="Dubai" w:cs="Dubai"/>
          <w:color w:val="000000"/>
          <w:sz w:val="24"/>
          <w:szCs w:val="24"/>
          <w:rtl/>
          <w:lang w:bidi="ar-AE"/>
        </w:rPr>
        <w:t xml:space="preserve"> وتحت إشراف الفريق الفني للمسح للقيام بمراجعة نهائية </w:t>
      </w:r>
      <w:r w:rsidRPr="00CF6778">
        <w:rPr>
          <w:rFonts w:ascii="Dubai" w:hAnsi="Dubai" w:cs="Dubai" w:hint="cs"/>
          <w:color w:val="000000"/>
          <w:sz w:val="24"/>
          <w:szCs w:val="24"/>
          <w:rtl/>
          <w:lang w:bidi="ar-AE"/>
        </w:rPr>
        <w:t>للبيانات</w:t>
      </w:r>
      <w:r w:rsidRPr="00CF6778">
        <w:rPr>
          <w:rFonts w:ascii="Dubai" w:hAnsi="Dubai" w:cs="Dubai"/>
          <w:color w:val="000000"/>
          <w:sz w:val="24"/>
          <w:szCs w:val="24"/>
          <w:rtl/>
          <w:lang w:bidi="ar-AE"/>
        </w:rPr>
        <w:t xml:space="preserve"> المدققة بغية تقليل حجم الأخطاء إلى أدنى حد ممكن.</w:t>
      </w:r>
    </w:p>
    <w:p w:rsidR="002A1939" w:rsidRDefault="002A1939" w:rsidP="002A1939">
      <w:pPr>
        <w:bidi/>
        <w:spacing w:after="200" w:line="240" w:lineRule="auto"/>
        <w:jc w:val="both"/>
        <w:rPr>
          <w:rFonts w:ascii="Dubai" w:hAnsi="Dubai" w:cs="Dubai"/>
          <w:b/>
          <w:bCs/>
          <w:sz w:val="26"/>
          <w:szCs w:val="26"/>
          <w:rtl/>
          <w:lang w:bidi="ar-AE"/>
        </w:rPr>
      </w:pPr>
    </w:p>
    <w:p w:rsidR="008C487E" w:rsidRPr="00D02FDA" w:rsidRDefault="00D010AF" w:rsidP="002A1939">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8.2 التجهيز الالكتروني</w:t>
      </w:r>
    </w:p>
    <w:p w:rsidR="002A1939" w:rsidRPr="0099143B" w:rsidRDefault="00D010AF" w:rsidP="0099143B">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قام مبرمج الدراسة بعملية التجهيز الالكتروني </w:t>
      </w:r>
      <w:r w:rsidRPr="00D010AF">
        <w:rPr>
          <w:rFonts w:ascii="Dubai" w:hAnsi="Dubai" w:cs="Dubai" w:hint="cs"/>
          <w:color w:val="000000"/>
          <w:sz w:val="24"/>
          <w:szCs w:val="24"/>
          <w:rtl/>
          <w:lang w:bidi="ar-AE"/>
        </w:rPr>
        <w:t xml:space="preserve">كما </w:t>
      </w:r>
      <w:r w:rsidRPr="00D010AF">
        <w:rPr>
          <w:rFonts w:ascii="Dubai" w:hAnsi="Dubai" w:cs="Dubai"/>
          <w:color w:val="000000"/>
          <w:sz w:val="24"/>
          <w:szCs w:val="24"/>
          <w:rtl/>
          <w:lang w:bidi="ar-AE"/>
        </w:rPr>
        <w:t xml:space="preserve">قام بتدريب مجموعة </w:t>
      </w:r>
      <w:r w:rsidRPr="00D010AF">
        <w:rPr>
          <w:rFonts w:ascii="Dubai" w:hAnsi="Dubai" w:cs="Dubai" w:hint="cs"/>
          <w:color w:val="000000"/>
          <w:sz w:val="24"/>
          <w:szCs w:val="24"/>
          <w:rtl/>
          <w:lang w:bidi="ar-AE"/>
        </w:rPr>
        <w:t>المدققين</w:t>
      </w:r>
      <w:r w:rsidRPr="00D010AF">
        <w:rPr>
          <w:rFonts w:ascii="Dubai" w:hAnsi="Dubai" w:cs="Dubai"/>
          <w:color w:val="000000"/>
          <w:sz w:val="24"/>
          <w:szCs w:val="24"/>
          <w:rtl/>
          <w:lang w:bidi="ar-AE"/>
        </w:rPr>
        <w:t xml:space="preserve"> على </w:t>
      </w:r>
      <w:r w:rsidRPr="00D010AF">
        <w:rPr>
          <w:rFonts w:ascii="Dubai" w:hAnsi="Dubai" w:cs="Dubai" w:hint="cs"/>
          <w:color w:val="000000"/>
          <w:sz w:val="24"/>
          <w:szCs w:val="24"/>
          <w:rtl/>
          <w:lang w:bidi="ar-AE"/>
        </w:rPr>
        <w:t xml:space="preserve">كيفية </w:t>
      </w:r>
      <w:r w:rsidRPr="00D010AF">
        <w:rPr>
          <w:rFonts w:ascii="Dubai" w:hAnsi="Dubai" w:cs="Dubai"/>
          <w:color w:val="000000"/>
          <w:sz w:val="24"/>
          <w:szCs w:val="24"/>
          <w:rtl/>
          <w:lang w:bidi="ar-AE"/>
        </w:rPr>
        <w:t xml:space="preserve">استخدام برنامج </w:t>
      </w:r>
      <w:r w:rsidRPr="00D010AF">
        <w:rPr>
          <w:rFonts w:ascii="Dubai" w:hAnsi="Dubai" w:cs="Dubai" w:hint="cs"/>
          <w:color w:val="000000"/>
          <w:sz w:val="24"/>
          <w:szCs w:val="24"/>
          <w:rtl/>
          <w:lang w:bidi="ar-AE"/>
        </w:rPr>
        <w:t>الاستمارة</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 xml:space="preserve">في عملية التدقيق </w:t>
      </w:r>
      <w:r w:rsidRPr="00D010AF">
        <w:rPr>
          <w:rFonts w:ascii="Dubai" w:hAnsi="Dubai" w:cs="Dubai"/>
          <w:color w:val="000000"/>
          <w:sz w:val="24"/>
          <w:szCs w:val="24"/>
          <w:rtl/>
          <w:lang w:bidi="ar-AE"/>
        </w:rPr>
        <w:t xml:space="preserve">المعد مسبقاً لهذا الغرض.  حيث تم استغلال الأجهزة المتاحة بأعلى كفاءة ممكنة لتسريع عملية </w:t>
      </w:r>
      <w:r w:rsidRPr="00D010AF">
        <w:rPr>
          <w:rFonts w:ascii="Dubai" w:hAnsi="Dubai" w:cs="Dubai" w:hint="cs"/>
          <w:color w:val="000000"/>
          <w:sz w:val="24"/>
          <w:szCs w:val="24"/>
          <w:rtl/>
          <w:lang w:bidi="ar-AE"/>
        </w:rPr>
        <w:t>التدقيق</w:t>
      </w:r>
      <w:r w:rsidRPr="00D010AF">
        <w:rPr>
          <w:rFonts w:ascii="Dubai" w:hAnsi="Dubai" w:cs="Dubai"/>
          <w:color w:val="000000"/>
          <w:sz w:val="24"/>
          <w:szCs w:val="24"/>
          <w:rtl/>
          <w:lang w:bidi="ar-AE"/>
        </w:rPr>
        <w:t xml:space="preserve">.  كما تم </w:t>
      </w:r>
      <w:r w:rsidRPr="00D010AF">
        <w:rPr>
          <w:rFonts w:ascii="Dubai" w:hAnsi="Dubai" w:cs="Dubai" w:hint="cs"/>
          <w:color w:val="000000"/>
          <w:sz w:val="24"/>
          <w:szCs w:val="24"/>
          <w:rtl/>
          <w:lang w:bidi="ar-AE"/>
        </w:rPr>
        <w:t>إتاحة</w:t>
      </w:r>
      <w:r w:rsidRPr="00D010AF">
        <w:rPr>
          <w:rFonts w:ascii="Dubai" w:hAnsi="Dubai" w:cs="Dubai"/>
          <w:color w:val="000000"/>
          <w:sz w:val="24"/>
          <w:szCs w:val="24"/>
          <w:rtl/>
          <w:lang w:bidi="ar-AE"/>
        </w:rPr>
        <w:t xml:space="preserve"> البيانات بحيث يمكن إجراء التدقيق الآلي الفوري عليها من خلال شاشات </w:t>
      </w:r>
      <w:r w:rsidRPr="00D010AF">
        <w:rPr>
          <w:rFonts w:ascii="Dubai" w:hAnsi="Dubai" w:cs="Dubai" w:hint="cs"/>
          <w:color w:val="000000"/>
          <w:sz w:val="24"/>
          <w:szCs w:val="24"/>
          <w:rtl/>
          <w:lang w:bidi="ar-AE"/>
        </w:rPr>
        <w:t>العرض</w:t>
      </w:r>
      <w:r w:rsidRPr="00D010AF">
        <w:rPr>
          <w:rFonts w:ascii="Dubai" w:hAnsi="Dubai" w:cs="Dubai"/>
          <w:color w:val="000000"/>
          <w:sz w:val="24"/>
          <w:szCs w:val="24"/>
          <w:rtl/>
          <w:lang w:bidi="ar-AE"/>
        </w:rPr>
        <w:t xml:space="preserve"> حيث تم التركيز على اكتمال البيانات وفيما إذا كانت القيمة </w:t>
      </w:r>
      <w:r w:rsidRPr="00D010AF">
        <w:rPr>
          <w:rFonts w:ascii="Dubai" w:hAnsi="Dubai" w:cs="Dubai" w:hint="cs"/>
          <w:color w:val="000000"/>
          <w:sz w:val="24"/>
          <w:szCs w:val="24"/>
          <w:rtl/>
          <w:lang w:bidi="ar-AE"/>
        </w:rPr>
        <w:t>مدخلة</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و</w:t>
      </w:r>
      <w:r w:rsidRPr="00D010AF">
        <w:rPr>
          <w:rFonts w:ascii="Dubai" w:hAnsi="Dubai" w:cs="Dubai"/>
          <w:color w:val="000000"/>
          <w:sz w:val="24"/>
          <w:szCs w:val="24"/>
          <w:rtl/>
          <w:lang w:bidi="ar-AE"/>
        </w:rPr>
        <w:t xml:space="preserve">تقع ضمن المدى الصحيح.  كما تم </w:t>
      </w:r>
      <w:r w:rsidRPr="00D010AF">
        <w:rPr>
          <w:rFonts w:ascii="Dubai" w:hAnsi="Dubai" w:cs="Dubai" w:hint="cs"/>
          <w:color w:val="000000"/>
          <w:sz w:val="24"/>
          <w:szCs w:val="24"/>
          <w:rtl/>
          <w:lang w:bidi="ar-AE"/>
        </w:rPr>
        <w:t xml:space="preserve">التأكد من </w:t>
      </w:r>
      <w:r w:rsidRPr="00D010AF">
        <w:rPr>
          <w:rFonts w:ascii="Dubai" w:hAnsi="Dubai" w:cs="Dubai"/>
          <w:color w:val="000000"/>
          <w:sz w:val="24"/>
          <w:szCs w:val="24"/>
          <w:rtl/>
          <w:lang w:bidi="ar-AE"/>
        </w:rPr>
        <w:t xml:space="preserve">تطبيق قواعد الاتساق للتأكد من أن البيانات المدخلة متسقة مع بعضها البعض ومنطقية حسب 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من حيث الاكتمال والمدى والمنطقية والاتساق.  على أثر ذلك، طبقت </w:t>
      </w:r>
      <w:r w:rsidRPr="00D010AF">
        <w:rPr>
          <w:rFonts w:ascii="Dubai" w:hAnsi="Dubai" w:cs="Dubai"/>
          <w:color w:val="000000"/>
          <w:sz w:val="24"/>
          <w:szCs w:val="24"/>
          <w:rtl/>
          <w:lang w:bidi="ar-AE"/>
        </w:rPr>
        <w:lastRenderedPageBreak/>
        <w:t xml:space="preserve">بعض القواعد المباشرة على بعض الأسئلة وتمت مراجعة </w:t>
      </w:r>
      <w:r w:rsidRPr="00D010AF">
        <w:rPr>
          <w:rFonts w:ascii="Dubai" w:hAnsi="Dubai" w:cs="Dubai" w:hint="cs"/>
          <w:color w:val="000000"/>
          <w:sz w:val="24"/>
          <w:szCs w:val="24"/>
          <w:rtl/>
          <w:lang w:bidi="ar-AE"/>
        </w:rPr>
        <w:t>البيانات</w:t>
      </w:r>
      <w:r w:rsidRPr="00D010AF">
        <w:rPr>
          <w:rFonts w:ascii="Dubai" w:hAnsi="Dubai" w:cs="Dubai"/>
          <w:color w:val="000000"/>
          <w:sz w:val="24"/>
          <w:szCs w:val="24"/>
          <w:rtl/>
          <w:lang w:bidi="ar-AE"/>
        </w:rPr>
        <w:t xml:space="preserve"> وقبولها بشكل نهائي، كما تم تصحيح البعض منها.  بعد ذلك تم تبويب بعض النتائج بحسب جداول هيكلية مقترحة مسبقاً ودققت الجداول المستخرجة من حيث الاتساق الداخلي للبيانات في الجداول الواحد والاتساق الخارجي بين الجداول المختلفة ذات العلاقة.</w:t>
      </w:r>
    </w:p>
    <w:p w:rsidR="008C487E" w:rsidRPr="00D02FDA" w:rsidRDefault="00D010AF" w:rsidP="002A1939">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8.3 عرض ونشر النتائج</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يتم عرض نتائج </w:t>
      </w:r>
      <w:r w:rsidRPr="00D010AF">
        <w:rPr>
          <w:rFonts w:ascii="Dubai" w:hAnsi="Dubai" w:cs="Dubai" w:hint="cs"/>
          <w:color w:val="000000"/>
          <w:sz w:val="24"/>
          <w:szCs w:val="24"/>
          <w:rtl/>
          <w:lang w:bidi="ar-AE"/>
        </w:rPr>
        <w:t xml:space="preserve">المسح </w:t>
      </w:r>
      <w:r w:rsidRPr="00D010AF">
        <w:rPr>
          <w:rFonts w:ascii="Dubai" w:hAnsi="Dubai" w:cs="Dubai"/>
          <w:color w:val="000000"/>
          <w:sz w:val="24"/>
          <w:szCs w:val="24"/>
          <w:rtl/>
          <w:lang w:bidi="ar-AE"/>
        </w:rPr>
        <w:t xml:space="preserve">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w:t>
      </w:r>
      <w:r w:rsidRPr="00D010AF">
        <w:rPr>
          <w:rFonts w:ascii="Dubai" w:hAnsi="Dubai" w:cs="Dubai" w:hint="cs"/>
          <w:color w:val="000000"/>
          <w:sz w:val="24"/>
          <w:szCs w:val="24"/>
          <w:rtl/>
          <w:lang w:bidi="ar-AE"/>
        </w:rPr>
        <w:t xml:space="preserve">تحليلي </w:t>
      </w:r>
      <w:r w:rsidRPr="00D010AF">
        <w:rPr>
          <w:rFonts w:ascii="Dubai" w:hAnsi="Dubai" w:cs="Dubai"/>
          <w:color w:val="000000"/>
          <w:sz w:val="24"/>
          <w:szCs w:val="24"/>
          <w:rtl/>
          <w:lang w:bidi="ar-AE"/>
        </w:rPr>
        <w:t>مفصل لنتائج المسح النهائية يتضمن كافة الجداول المتعلقة بخصائص الأسر والأفراد وجميع الأقسام الرئيسية بالاستمارة. ويتم نشر تلك المخرجات بعدة طرق من أهمها:</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1. الكترونياً من خلال الموقع الالكتروني لمركز دبي للإحصاء.</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2. النظام الإحصائي الذكي لإمارة دبي.</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3. الكترونياً يتم </w:t>
      </w:r>
      <w:r w:rsidRPr="00D010AF">
        <w:rPr>
          <w:rFonts w:ascii="Dubai" w:hAnsi="Dubai" w:cs="Dubai" w:hint="cs"/>
          <w:color w:val="000000"/>
          <w:sz w:val="24"/>
          <w:szCs w:val="24"/>
          <w:rtl/>
          <w:lang w:bidi="ar-AE"/>
        </w:rPr>
        <w:t>إعداد</w:t>
      </w:r>
      <w:r w:rsidRPr="00D010AF">
        <w:rPr>
          <w:rFonts w:ascii="Dubai" w:hAnsi="Dubai" w:cs="Dubai"/>
          <w:color w:val="000000"/>
          <w:sz w:val="24"/>
          <w:szCs w:val="24"/>
          <w:rtl/>
          <w:lang w:bidi="ar-AE"/>
        </w:rPr>
        <w:t xml:space="preserve"> النشرة التحليلية والتقرير ليتسنى </w:t>
      </w:r>
      <w:r w:rsidRPr="00D010AF">
        <w:rPr>
          <w:rFonts w:ascii="Dubai" w:hAnsi="Dubai" w:cs="Dubai" w:hint="cs"/>
          <w:color w:val="000000"/>
          <w:sz w:val="24"/>
          <w:szCs w:val="24"/>
          <w:rtl/>
          <w:lang w:bidi="ar-AE"/>
        </w:rPr>
        <w:t>رفعها</w:t>
      </w:r>
      <w:r w:rsidRPr="00D010AF">
        <w:rPr>
          <w:rFonts w:ascii="Dubai" w:hAnsi="Dubai" w:cs="Dubai"/>
          <w:color w:val="000000"/>
          <w:sz w:val="24"/>
          <w:szCs w:val="24"/>
          <w:rtl/>
          <w:lang w:bidi="ar-AE"/>
        </w:rPr>
        <w:t xml:space="preserve"> على الموقع الالكتروني لمركز دبي للإحصاء.</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4. الأخبار الصحفية الدورية التي تستعرض أبرز نتائج المسح.</w:t>
      </w:r>
    </w:p>
    <w:p w:rsidR="008C487E" w:rsidRDefault="008C487E" w:rsidP="002A1939">
      <w:pPr>
        <w:bidi/>
        <w:spacing w:before="240" w:after="240"/>
        <w:jc w:val="both"/>
        <w:rPr>
          <w:rFonts w:ascii="Simplified Arabic" w:eastAsia="Times New Roman" w:hAnsi="Simplified Arabic" w:cs="Simplified Arabic"/>
          <w:color w:val="000000"/>
          <w:sz w:val="24"/>
          <w:szCs w:val="24"/>
          <w:lang w:bidi="ar-AE"/>
        </w:rPr>
      </w:pPr>
    </w:p>
    <w:p w:rsidR="0099143B" w:rsidRDefault="0099143B" w:rsidP="0099143B">
      <w:pPr>
        <w:bidi/>
        <w:spacing w:before="240" w:after="240"/>
        <w:jc w:val="both"/>
        <w:rPr>
          <w:rFonts w:ascii="Simplified Arabic" w:eastAsia="Times New Roman" w:hAnsi="Simplified Arabic" w:cs="Simplified Arabic"/>
          <w:color w:val="000000"/>
          <w:sz w:val="24"/>
          <w:szCs w:val="24"/>
          <w:lang w:bidi="ar-AE"/>
        </w:rPr>
      </w:pPr>
    </w:p>
    <w:p w:rsidR="0099143B" w:rsidRDefault="0099143B" w:rsidP="0099143B">
      <w:pPr>
        <w:bidi/>
        <w:spacing w:before="240" w:after="240"/>
        <w:jc w:val="both"/>
        <w:rPr>
          <w:rFonts w:ascii="Simplified Arabic" w:eastAsia="Times New Roman" w:hAnsi="Simplified Arabic" w:cs="Simplified Arabic"/>
          <w:color w:val="000000"/>
          <w:sz w:val="24"/>
          <w:szCs w:val="24"/>
          <w:lang w:bidi="ar-AE"/>
        </w:rPr>
      </w:pPr>
    </w:p>
    <w:p w:rsidR="0099143B" w:rsidRDefault="0099143B" w:rsidP="0099143B">
      <w:pPr>
        <w:bidi/>
        <w:spacing w:before="240" w:after="240"/>
        <w:jc w:val="both"/>
        <w:rPr>
          <w:rFonts w:ascii="Simplified Arabic" w:eastAsia="Times New Roman" w:hAnsi="Simplified Arabic" w:cs="Simplified Arabic"/>
          <w:color w:val="000000"/>
          <w:sz w:val="24"/>
          <w:szCs w:val="24"/>
          <w:lang w:bidi="ar-AE"/>
        </w:rPr>
      </w:pPr>
    </w:p>
    <w:p w:rsidR="0099143B" w:rsidRDefault="0099143B" w:rsidP="0099143B">
      <w:pPr>
        <w:bidi/>
        <w:spacing w:before="240" w:after="240"/>
        <w:jc w:val="both"/>
        <w:rPr>
          <w:rFonts w:ascii="Simplified Arabic" w:eastAsia="Times New Roman" w:hAnsi="Simplified Arabic" w:cs="Simplified Arabic"/>
          <w:color w:val="000000"/>
          <w:sz w:val="24"/>
          <w:szCs w:val="24"/>
          <w:lang w:bidi="ar-AE"/>
        </w:rPr>
      </w:pPr>
    </w:p>
    <w:p w:rsidR="0099143B" w:rsidRDefault="0099143B" w:rsidP="0099143B">
      <w:pPr>
        <w:bidi/>
        <w:spacing w:before="240" w:after="240"/>
        <w:jc w:val="both"/>
        <w:rPr>
          <w:rFonts w:ascii="Simplified Arabic" w:eastAsia="Times New Roman" w:hAnsi="Simplified Arabic" w:cs="Simplified Arabic"/>
          <w:color w:val="000000"/>
          <w:sz w:val="24"/>
          <w:szCs w:val="24"/>
          <w:lang w:bidi="ar-AE"/>
        </w:rPr>
      </w:pPr>
    </w:p>
    <w:p w:rsidR="0099143B" w:rsidRDefault="0099143B" w:rsidP="0099143B">
      <w:pPr>
        <w:bidi/>
        <w:spacing w:before="240" w:after="240"/>
        <w:jc w:val="both"/>
        <w:rPr>
          <w:rFonts w:ascii="Simplified Arabic" w:eastAsia="Times New Roman" w:hAnsi="Simplified Arabic" w:cs="Simplified Arabic"/>
          <w:color w:val="000000"/>
          <w:sz w:val="24"/>
          <w:szCs w:val="24"/>
          <w:lang w:bidi="ar-AE"/>
        </w:rPr>
      </w:pPr>
    </w:p>
    <w:p w:rsidR="0099143B" w:rsidRDefault="0099143B" w:rsidP="0099143B">
      <w:pPr>
        <w:bidi/>
        <w:spacing w:before="240" w:after="240"/>
        <w:jc w:val="both"/>
        <w:rPr>
          <w:rFonts w:ascii="Simplified Arabic" w:eastAsia="Times New Roman" w:hAnsi="Simplified Arabic" w:cs="Simplified Arabic"/>
          <w:color w:val="000000"/>
          <w:sz w:val="24"/>
          <w:szCs w:val="24"/>
          <w:lang w:bidi="ar-AE"/>
        </w:rPr>
      </w:pPr>
    </w:p>
    <w:p w:rsidR="0099143B" w:rsidRPr="00F12FAF" w:rsidRDefault="0099143B" w:rsidP="0099143B">
      <w:pPr>
        <w:bidi/>
        <w:spacing w:before="240" w:after="240"/>
        <w:jc w:val="both"/>
        <w:rPr>
          <w:rFonts w:ascii="Simplified Arabic" w:eastAsia="Times New Roman" w:hAnsi="Simplified Arabic" w:cs="Simplified Arabic"/>
          <w:color w:val="000000"/>
          <w:sz w:val="24"/>
          <w:szCs w:val="24"/>
          <w:rtl/>
          <w:lang w:bidi="ar-AE"/>
        </w:rPr>
      </w:pPr>
    </w:p>
    <w:p w:rsidR="008C487E" w:rsidRPr="00D010AF" w:rsidRDefault="00D010AF" w:rsidP="002A1939">
      <w:pPr>
        <w:pStyle w:val="ListParagraph"/>
        <w:numPr>
          <w:ilvl w:val="0"/>
          <w:numId w:val="8"/>
        </w:numPr>
        <w:bidi/>
        <w:spacing w:before="240" w:after="240"/>
        <w:ind w:left="386"/>
        <w:jc w:val="both"/>
        <w:rPr>
          <w:rFonts w:ascii="Dubai" w:hAnsi="Dubai" w:cs="Dubai"/>
          <w:b/>
          <w:bCs/>
          <w:sz w:val="28"/>
          <w:szCs w:val="28"/>
          <w:rtl/>
          <w:lang w:bidi="ar-AE"/>
        </w:rPr>
      </w:pPr>
      <w:r>
        <w:rPr>
          <w:rFonts w:ascii="Dubai" w:hAnsi="Dubai" w:cs="Dubai" w:hint="cs"/>
          <w:b/>
          <w:bCs/>
          <w:sz w:val="28"/>
          <w:szCs w:val="28"/>
          <w:rtl/>
          <w:lang w:bidi="ar-AE"/>
        </w:rPr>
        <w:lastRenderedPageBreak/>
        <w:t>التعاريف الرئيسية</w:t>
      </w:r>
    </w:p>
    <w:p w:rsidR="00D010AF" w:rsidRPr="00D010AF" w:rsidRDefault="00D010AF" w:rsidP="002A1939">
      <w:p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 xml:space="preserve">تم إعداد التعاريف والتصانيف المستخدمة في هذا المسح </w:t>
      </w:r>
      <w:r w:rsidRPr="00D010AF">
        <w:rPr>
          <w:rFonts w:ascii="Dubai" w:hAnsi="Dubai" w:cs="Dubai" w:hint="cs"/>
          <w:color w:val="000000"/>
          <w:sz w:val="24"/>
          <w:szCs w:val="24"/>
          <w:rtl/>
          <w:lang w:bidi="ar-AE"/>
        </w:rPr>
        <w:t>بالاعتماد</w:t>
      </w:r>
      <w:r w:rsidRPr="00D010AF">
        <w:rPr>
          <w:rFonts w:ascii="Dubai" w:hAnsi="Dubai" w:cs="Dubai"/>
          <w:color w:val="000000"/>
          <w:sz w:val="24"/>
          <w:szCs w:val="24"/>
          <w:rtl/>
          <w:lang w:bidi="ar-AE"/>
        </w:rPr>
        <w:t xml:space="preserve"> على المعايير الدولية الصادرة عن الأمم المتحدة وبعض وكالاتها المتخصصة في </w:t>
      </w:r>
      <w:r w:rsidRPr="00D010AF">
        <w:rPr>
          <w:rFonts w:ascii="Dubai" w:hAnsi="Dubai" w:cs="Dubai" w:hint="cs"/>
          <w:color w:val="000000"/>
          <w:sz w:val="24"/>
          <w:szCs w:val="24"/>
          <w:rtl/>
          <w:lang w:bidi="ar-AE"/>
        </w:rPr>
        <w:t>كافة أقسام الاستمارة خاصةً تلك الصادرة عن منظمة العمل الدولية (</w:t>
      </w:r>
      <w:r w:rsidRPr="00D010AF">
        <w:rPr>
          <w:rFonts w:ascii="Dubai" w:hAnsi="Dubai" w:cs="Dubai"/>
          <w:color w:val="000000"/>
          <w:sz w:val="24"/>
          <w:szCs w:val="24"/>
          <w:lang w:bidi="ar-AE"/>
        </w:rPr>
        <w:t>ILO</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w:t>
      </w:r>
      <w:r w:rsidRPr="00D010AF">
        <w:rPr>
          <w:rFonts w:ascii="Dubai" w:hAnsi="Dubai" w:cs="Dubai" w:hint="cs"/>
          <w:color w:val="000000"/>
          <w:sz w:val="24"/>
          <w:szCs w:val="24"/>
          <w:rtl/>
          <w:lang w:bidi="ar-AE"/>
        </w:rPr>
        <w:t>ب</w:t>
      </w:r>
      <w:r w:rsidRPr="00D010AF">
        <w:rPr>
          <w:rFonts w:ascii="Dubai" w:hAnsi="Dubai" w:cs="Dubai"/>
          <w:color w:val="000000"/>
          <w:sz w:val="24"/>
          <w:szCs w:val="24"/>
          <w:rtl/>
          <w:lang w:bidi="ar-AE"/>
        </w:rPr>
        <w:t>حسب ما هو متعارف عليه في مركز دبي للإحصاء مع إجراء بعض التعديلات الطفيفة لتلائم الظروف المحلية، وفيما يلي أهم التعاريف المستخدمة في المسح:</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 xml:space="preserve">الأسرة </w:t>
      </w:r>
      <w:r w:rsidR="00D00FE1" w:rsidRPr="00D010AF">
        <w:rPr>
          <w:rFonts w:ascii="Dubai" w:hAnsi="Dubai" w:cs="Dubai" w:hint="cs"/>
          <w:b/>
          <w:bCs/>
          <w:color w:val="000000"/>
          <w:sz w:val="24"/>
          <w:szCs w:val="24"/>
          <w:rtl/>
          <w:lang w:bidi="ar-AE"/>
        </w:rPr>
        <w:t>المعيشية:</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هي فرد أو أكثر يشـتركون معاً في المسكن ووجه أو أكثر من ترتيبات المعيشة، وقد تربطهم صلة قرابة، ويكون لها في هذه الحالة رب أسرة، أو لا تربطهم صلة قرابة، وبالتالي لا يكون لها رب أسرة. ونظراً لتنوع الظروف الاجتماعية وأثر الهجرة الخارجية على مكونات الأسر في دولة الإمارات العربية المتحدة فقد تم تصنيف الأسر إلى ثلاثة أنواع: </w:t>
      </w:r>
      <w:r w:rsidRPr="00D010AF">
        <w:rPr>
          <w:rFonts w:ascii="Dubai" w:hAnsi="Dubai" w:cs="Dubai"/>
          <w:color w:val="000000"/>
          <w:sz w:val="24"/>
          <w:szCs w:val="24"/>
          <w:lang w:bidi="ar-AE"/>
        </w:rPr>
        <w:t xml:space="preserve">   </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  الأسـرة الخاصة </w:t>
      </w:r>
      <w:r w:rsidRPr="00D010AF">
        <w:rPr>
          <w:rFonts w:ascii="Dubai" w:hAnsi="Dubai" w:cs="Dubai" w:hint="cs"/>
          <w:color w:val="000000"/>
          <w:sz w:val="24"/>
          <w:szCs w:val="24"/>
          <w:rtl/>
          <w:lang w:bidi="ar-AE"/>
        </w:rPr>
        <w:t>الإماراتية.</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  الأسرة الخاصة غير </w:t>
      </w:r>
      <w:r w:rsidRPr="00D010AF">
        <w:rPr>
          <w:rFonts w:ascii="Dubai" w:hAnsi="Dubai" w:cs="Dubai" w:hint="cs"/>
          <w:color w:val="000000"/>
          <w:sz w:val="24"/>
          <w:szCs w:val="24"/>
          <w:rtl/>
          <w:lang w:bidi="ar-AE"/>
        </w:rPr>
        <w:t>الإماراتية</w:t>
      </w:r>
      <w:r w:rsidRPr="00D010AF">
        <w:rPr>
          <w:rFonts w:ascii="Dubai" w:hAnsi="Dubai" w:cs="Dubai"/>
          <w:color w:val="000000"/>
          <w:sz w:val="24"/>
          <w:szCs w:val="24"/>
          <w:rtl/>
          <w:lang w:bidi="ar-AE"/>
        </w:rPr>
        <w:t>.</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الأسرة الجمـاعية.</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المقيم إقامة معتادة</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الفرد الذي يقيم (يعيش) عادة في إمارة </w:t>
      </w:r>
      <w:r w:rsidRPr="00D010AF">
        <w:rPr>
          <w:rFonts w:ascii="Dubai" w:hAnsi="Dubai" w:cs="Dubai" w:hint="cs"/>
          <w:color w:val="000000"/>
          <w:sz w:val="24"/>
          <w:szCs w:val="24"/>
          <w:rtl/>
          <w:lang w:bidi="ar-AE"/>
        </w:rPr>
        <w:t>دبي</w:t>
      </w:r>
      <w:r w:rsidRPr="00D010AF">
        <w:rPr>
          <w:rFonts w:ascii="Dubai" w:hAnsi="Dubai" w:cs="Dubai"/>
          <w:color w:val="000000"/>
          <w:sz w:val="24"/>
          <w:szCs w:val="24"/>
          <w:rtl/>
          <w:lang w:bidi="ar-AE"/>
        </w:rPr>
        <w:t xml:space="preserve"> سواء</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كان</w:t>
      </w:r>
      <w:r w:rsidRPr="00D010AF">
        <w:rPr>
          <w:rFonts w:ascii="Dubai" w:hAnsi="Dubai" w:cs="Dubai"/>
          <w:color w:val="000000"/>
          <w:sz w:val="24"/>
          <w:szCs w:val="24"/>
          <w:lang w:bidi="ar-AE"/>
        </w:rPr>
        <w:t xml:space="preserve"> </w:t>
      </w:r>
      <w:r w:rsidRPr="00D010AF">
        <w:rPr>
          <w:rFonts w:ascii="Dubai" w:hAnsi="Dubai" w:cs="Dubai" w:hint="cs"/>
          <w:color w:val="000000"/>
          <w:sz w:val="24"/>
          <w:szCs w:val="24"/>
          <w:rtl/>
          <w:lang w:bidi="ar-AE"/>
        </w:rPr>
        <w:t xml:space="preserve">إماراتي </w:t>
      </w:r>
      <w:r w:rsidRPr="00D010AF">
        <w:rPr>
          <w:rFonts w:ascii="Dubai" w:hAnsi="Dubai" w:cs="Dubai"/>
          <w:color w:val="000000"/>
          <w:sz w:val="24"/>
          <w:szCs w:val="24"/>
          <w:rtl/>
          <w:lang w:bidi="ar-AE"/>
        </w:rPr>
        <w:t xml:space="preserve">أو غير </w:t>
      </w:r>
      <w:r w:rsidRPr="00D010AF">
        <w:rPr>
          <w:rFonts w:ascii="Dubai" w:hAnsi="Dubai" w:cs="Dubai" w:hint="cs"/>
          <w:color w:val="000000"/>
          <w:sz w:val="24"/>
          <w:szCs w:val="24"/>
          <w:rtl/>
          <w:lang w:bidi="ar-AE"/>
        </w:rPr>
        <w:t>إماراتي</w:t>
      </w:r>
      <w:r w:rsidRPr="00D010AF">
        <w:rPr>
          <w:rFonts w:ascii="Dubai" w:hAnsi="Dubai" w:cs="Dubai"/>
          <w:color w:val="000000"/>
          <w:sz w:val="24"/>
          <w:szCs w:val="24"/>
          <w:rtl/>
          <w:lang w:bidi="ar-AE"/>
        </w:rPr>
        <w:t xml:space="preserve">، ويشمل التعريف من كان خارج الإمارة أو الدولة ويعيش بصفة معتادة في إمارة </w:t>
      </w:r>
      <w:r w:rsidRPr="00D010AF">
        <w:rPr>
          <w:rFonts w:ascii="Dubai" w:hAnsi="Dubai" w:cs="Dubai" w:hint="cs"/>
          <w:color w:val="000000"/>
          <w:sz w:val="24"/>
          <w:szCs w:val="24"/>
          <w:rtl/>
          <w:lang w:bidi="ar-AE"/>
        </w:rPr>
        <w:t>دبي</w:t>
      </w:r>
      <w:r w:rsidRPr="00D010AF">
        <w:rPr>
          <w:rFonts w:ascii="Dubai" w:hAnsi="Dubai" w:cs="Dubai"/>
          <w:color w:val="000000"/>
          <w:sz w:val="24"/>
          <w:szCs w:val="24"/>
          <w:rtl/>
          <w:lang w:bidi="ar-AE"/>
        </w:rPr>
        <w:t xml:space="preserve">، كما يشمل جميع </w:t>
      </w:r>
      <w:r w:rsidR="00D00FE1" w:rsidRPr="00D010AF">
        <w:rPr>
          <w:rFonts w:ascii="Dubai" w:hAnsi="Dubai" w:cs="Dubai" w:hint="cs"/>
          <w:color w:val="000000"/>
          <w:sz w:val="24"/>
          <w:szCs w:val="24"/>
          <w:rtl/>
          <w:lang w:bidi="ar-AE"/>
        </w:rPr>
        <w:t>الأفراد الذين</w:t>
      </w:r>
      <w:r w:rsidRPr="00D010AF">
        <w:rPr>
          <w:rFonts w:ascii="Dubai" w:hAnsi="Dubai" w:cs="Dubai"/>
          <w:color w:val="000000"/>
          <w:sz w:val="24"/>
          <w:szCs w:val="24"/>
          <w:rtl/>
          <w:lang w:bidi="ar-AE"/>
        </w:rPr>
        <w:t xml:space="preserve"> يعتزمون الإقامة في الإمارة بصوره دائمة ومستمرة، أو لمد</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ست</w:t>
      </w:r>
      <w:r w:rsidRPr="00D010AF">
        <w:rPr>
          <w:rFonts w:ascii="Dubai" w:hAnsi="Dubai" w:cs="Dubai" w:hint="cs"/>
          <w:color w:val="000000"/>
          <w:sz w:val="24"/>
          <w:szCs w:val="24"/>
          <w:rtl/>
          <w:lang w:bidi="ar-AE"/>
        </w:rPr>
        <w:t>ة</w:t>
      </w:r>
      <w:r w:rsidRPr="00D010AF">
        <w:rPr>
          <w:rFonts w:ascii="Dubai" w:hAnsi="Dubai" w:cs="Dubai"/>
          <w:color w:val="000000"/>
          <w:sz w:val="24"/>
          <w:szCs w:val="24"/>
          <w:rtl/>
          <w:lang w:bidi="ar-AE"/>
        </w:rPr>
        <w:t xml:space="preserve"> أشهر على الأقل - بغض النظر عن حال التأشيرة- أو قضوا في الإمارة مدة ستة أشهر متصلة قبل ليلة الإسناد الزمني، وتجدر الإشارة إلى أن فترات</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الغياب المؤقت</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لقضاء</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الإجازة</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أو</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مهام</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العمل، لا تعتبر انقطاعا</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من مدة الستة أشهر المتصلة. </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رب الأسرة:</w:t>
      </w:r>
      <w:r w:rsidRPr="00D010AF">
        <w:rPr>
          <w:rFonts w:ascii="Dubai" w:hAnsi="Dubai" w:cs="Dubai"/>
          <w:color w:val="000000"/>
          <w:sz w:val="24"/>
          <w:szCs w:val="24"/>
          <w:rtl/>
          <w:lang w:bidi="ar-AE"/>
        </w:rPr>
        <w:t xml:space="preserve"> هو أحد أفراد الأسرة المعتادين المعترف به على أنه كذلك من قبل أفراد الأسرة.  وعادة ما يكون هو المسؤول عن الترتيبات المعيشية للأسرة، وعن اتخاذ القرارات المتعلقة بشؤونها. قد يكون رب الأسرة ذكراً أو أنثى، مع مراعاة أن لا يقل عمره/عمرها عن (15) سنة، بحيث ي</w:t>
      </w:r>
      <w:r w:rsidR="00D97B8E">
        <w:rPr>
          <w:rFonts w:ascii="Dubai" w:hAnsi="Dubai" w:cs="Dubai" w:hint="cs"/>
          <w:color w:val="000000"/>
          <w:sz w:val="24"/>
          <w:szCs w:val="24"/>
          <w:rtl/>
          <w:lang w:bidi="ar-AE"/>
        </w:rPr>
        <w:t>ت</w:t>
      </w:r>
      <w:r w:rsidRPr="00D010AF">
        <w:rPr>
          <w:rFonts w:ascii="Dubai" w:hAnsi="Dubai" w:cs="Dubai"/>
          <w:color w:val="000000"/>
          <w:sz w:val="24"/>
          <w:szCs w:val="24"/>
          <w:rtl/>
          <w:lang w:bidi="ar-AE"/>
        </w:rPr>
        <w:t>م تسجيل اسمه كما تم الحصول عليه وقت المقابلة.  ويجب أن يكون مسجلاً ضمن أفراد الأسرة.</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العمر بالسنوات</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الفترة الزمنية المقدرة أو المحسوبة بين </w:t>
      </w:r>
      <w:r w:rsidRPr="00D010AF">
        <w:rPr>
          <w:rFonts w:ascii="Dubai" w:hAnsi="Dubai" w:cs="Dubai" w:hint="cs"/>
          <w:color w:val="000000"/>
          <w:sz w:val="24"/>
          <w:szCs w:val="24"/>
          <w:rtl/>
          <w:lang w:bidi="ar-AE"/>
        </w:rPr>
        <w:t xml:space="preserve">تاريخ </w:t>
      </w:r>
      <w:r w:rsidRPr="00D010AF">
        <w:rPr>
          <w:rFonts w:ascii="Dubai" w:hAnsi="Dubai" w:cs="Dubai"/>
          <w:color w:val="000000"/>
          <w:sz w:val="24"/>
          <w:szCs w:val="24"/>
          <w:rtl/>
          <w:lang w:bidi="ar-AE"/>
        </w:rPr>
        <w:t xml:space="preserve">الميلاد </w:t>
      </w:r>
      <w:r w:rsidRPr="00D010AF">
        <w:rPr>
          <w:rFonts w:ascii="Dubai" w:hAnsi="Dubai" w:cs="Dubai" w:hint="cs"/>
          <w:color w:val="000000"/>
          <w:sz w:val="24"/>
          <w:szCs w:val="24"/>
          <w:rtl/>
          <w:lang w:bidi="ar-AE"/>
        </w:rPr>
        <w:t>وتاريخ</w:t>
      </w:r>
      <w:r w:rsidRPr="00D010AF">
        <w:rPr>
          <w:rFonts w:ascii="Dubai" w:hAnsi="Dubai" w:cs="Dubai"/>
          <w:color w:val="000000"/>
          <w:sz w:val="24"/>
          <w:szCs w:val="24"/>
          <w:rtl/>
          <w:lang w:bidi="ar-AE"/>
        </w:rPr>
        <w:t xml:space="preserve"> المقابلة معبرًا عنه بالسنوات الكاملة، أي بإهمال الشهور مهما كان عددها. فمثلاً يعتبر عمر الشخص 12 سنة إذا كان عمره 12 سنة و9 أشهر.  ويسجل مقابل سطر الفرد عمره من خانتين، وإن كان أقل من سنة فيسجل له الرقم (00)، أما إذا كان </w:t>
      </w:r>
      <w:r w:rsidR="00D00FE1" w:rsidRPr="00D010AF">
        <w:rPr>
          <w:rFonts w:ascii="Dubai" w:hAnsi="Dubai" w:cs="Dubai" w:hint="cs"/>
          <w:color w:val="000000"/>
          <w:sz w:val="24"/>
          <w:szCs w:val="24"/>
          <w:rtl/>
          <w:lang w:bidi="ar-AE"/>
        </w:rPr>
        <w:t xml:space="preserve">عمره </w:t>
      </w:r>
      <w:r w:rsidR="00D00FE1" w:rsidRPr="00D010AF">
        <w:rPr>
          <w:rFonts w:ascii="Dubai" w:hAnsi="Dubai" w:cs="Dubai"/>
          <w:color w:val="000000"/>
          <w:sz w:val="24"/>
          <w:szCs w:val="24"/>
          <w:rtl/>
          <w:lang w:bidi="ar-AE"/>
        </w:rPr>
        <w:t>(</w:t>
      </w:r>
      <w:r w:rsidRPr="00D010AF">
        <w:rPr>
          <w:rFonts w:ascii="Dubai" w:hAnsi="Dubai" w:cs="Dubai"/>
          <w:color w:val="000000"/>
          <w:sz w:val="24"/>
          <w:szCs w:val="24"/>
          <w:rtl/>
          <w:lang w:bidi="ar-AE"/>
        </w:rPr>
        <w:t>98) فأكثر فيسجل له الرقم (98).</w:t>
      </w:r>
      <w:r w:rsidRPr="00D010AF">
        <w:rPr>
          <w:rFonts w:ascii="Dubai" w:hAnsi="Dubai" w:cs="Dubai" w:hint="cs"/>
          <w:color w:val="000000"/>
          <w:sz w:val="24"/>
          <w:szCs w:val="24"/>
          <w:rtl/>
          <w:lang w:bidi="ar-AE"/>
        </w:rPr>
        <w:t xml:space="preserve"> وسيتم حساب العمر الكترونياً من خلال تاريخ الميلاد وتاريخ المقابلة.</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الجنسية</w:t>
      </w:r>
      <w:r>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هي التبعية القانونية الســياسية للفرد، أي منسـوباً للدولـة التي هو أحد مواطنيهــا، وتحدد عادة بجواز السفر الذي يحمله الفرد، أو الذي له الحق في الحصول عليه،</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وتسجل كتابة،</w:t>
      </w:r>
      <w:r w:rsidRPr="00D010AF">
        <w:rPr>
          <w:rFonts w:ascii="Dubai" w:hAnsi="Dubai" w:cs="Dubai"/>
          <w:color w:val="000000"/>
          <w:sz w:val="24"/>
          <w:szCs w:val="24"/>
          <w:lang w:bidi="ar-AE"/>
        </w:rPr>
        <w:t xml:space="preserve"> </w:t>
      </w:r>
      <w:r w:rsidRPr="00D010AF">
        <w:rPr>
          <w:rFonts w:ascii="Dubai" w:hAnsi="Dubai" w:cs="Dubai"/>
          <w:color w:val="000000"/>
          <w:sz w:val="24"/>
          <w:szCs w:val="24"/>
          <w:rtl/>
          <w:lang w:bidi="ar-AE"/>
        </w:rPr>
        <w:t xml:space="preserve">مع ملاحظة أنه ليس شرطاً </w:t>
      </w:r>
      <w:r w:rsidRPr="00D010AF">
        <w:rPr>
          <w:rFonts w:ascii="Dubai" w:hAnsi="Dubai" w:cs="Dubai"/>
          <w:color w:val="000000"/>
          <w:sz w:val="24"/>
          <w:szCs w:val="24"/>
          <w:rtl/>
          <w:lang w:bidi="ar-AE"/>
        </w:rPr>
        <w:lastRenderedPageBreak/>
        <w:t xml:space="preserve">أن تكون جنسيات </w:t>
      </w:r>
      <w:r w:rsidR="00D00FE1" w:rsidRPr="00D010AF">
        <w:rPr>
          <w:rFonts w:ascii="Dubai" w:hAnsi="Dubai" w:cs="Dubai" w:hint="cs"/>
          <w:color w:val="000000"/>
          <w:sz w:val="24"/>
          <w:szCs w:val="24"/>
          <w:rtl/>
          <w:lang w:bidi="ar-AE"/>
        </w:rPr>
        <w:t>جميع أفراد</w:t>
      </w:r>
      <w:r w:rsidRPr="00D010AF">
        <w:rPr>
          <w:rFonts w:ascii="Dubai" w:hAnsi="Dubai" w:cs="Dubai"/>
          <w:color w:val="000000"/>
          <w:sz w:val="24"/>
          <w:szCs w:val="24"/>
          <w:rtl/>
          <w:lang w:bidi="ar-AE"/>
        </w:rPr>
        <w:t xml:space="preserve"> الأسرة هي نفس جنسية رب الأسرة. وفي حالة ازدواج الجنسية تسجل الباحثة الجنسية التي يدلي بها الفرد.</w:t>
      </w:r>
    </w:p>
    <w:p w:rsidR="00D010AF" w:rsidRPr="00D010AF" w:rsidRDefault="00D00FE1" w:rsidP="002A1939">
      <w:pPr>
        <w:bidi/>
        <w:spacing w:after="200" w:line="240" w:lineRule="auto"/>
        <w:jc w:val="both"/>
        <w:rPr>
          <w:rFonts w:ascii="Dubai" w:hAnsi="Dubai" w:cs="Dubai"/>
          <w:color w:val="000000"/>
          <w:sz w:val="24"/>
          <w:szCs w:val="24"/>
          <w:rtl/>
          <w:lang w:bidi="ar-AE"/>
        </w:rPr>
      </w:pPr>
      <w:r w:rsidRPr="00D010AF">
        <w:rPr>
          <w:rFonts w:ascii="Dubai" w:hAnsi="Dubai" w:cs="Dubai" w:hint="cs"/>
          <w:b/>
          <w:bCs/>
          <w:color w:val="000000"/>
          <w:sz w:val="24"/>
          <w:szCs w:val="24"/>
          <w:rtl/>
          <w:lang w:bidi="ar-AE"/>
        </w:rPr>
        <w:t>الالتحاق</w:t>
      </w:r>
      <w:r w:rsidR="00D010AF" w:rsidRPr="00D010AF">
        <w:rPr>
          <w:rFonts w:ascii="Dubai" w:hAnsi="Dubai" w:cs="Dubai" w:hint="cs"/>
          <w:b/>
          <w:bCs/>
          <w:color w:val="000000"/>
          <w:sz w:val="24"/>
          <w:szCs w:val="24"/>
          <w:rtl/>
          <w:lang w:bidi="ar-AE"/>
        </w:rPr>
        <w:t xml:space="preserve"> بالتعليم:</w:t>
      </w:r>
      <w:r w:rsidR="00D010AF" w:rsidRPr="00D010AF">
        <w:rPr>
          <w:rFonts w:ascii="Dubai" w:hAnsi="Dubai" w:cs="Dubai" w:hint="cs"/>
          <w:color w:val="000000"/>
          <w:sz w:val="24"/>
          <w:szCs w:val="24"/>
          <w:rtl/>
          <w:lang w:bidi="ar-AE"/>
        </w:rPr>
        <w:t xml:space="preserve"> حيث يقصد </w:t>
      </w:r>
      <w:r w:rsidRPr="00D010AF">
        <w:rPr>
          <w:rFonts w:ascii="Dubai" w:hAnsi="Dubai" w:cs="Dubai" w:hint="cs"/>
          <w:color w:val="000000"/>
          <w:sz w:val="24"/>
          <w:szCs w:val="24"/>
          <w:rtl/>
          <w:lang w:bidi="ar-AE"/>
        </w:rPr>
        <w:t>بالالتحاق</w:t>
      </w:r>
      <w:r w:rsidR="00D010AF" w:rsidRPr="00D010AF">
        <w:rPr>
          <w:rFonts w:ascii="Dubai" w:hAnsi="Dubai" w:cs="Dubai" w:hint="cs"/>
          <w:color w:val="000000"/>
          <w:sz w:val="24"/>
          <w:szCs w:val="24"/>
          <w:rtl/>
          <w:lang w:bidi="ar-AE"/>
        </w:rPr>
        <w:t xml:space="preserve"> بمؤسسة تعليمية كل فرد يبلغ من العمر 3 سنوات فأكثر ومسجل في مؤسسة تعليمية حكومية أو خاصة أو سبق وأن سجل في مؤسسة تعليمية سواء في إمارة دبي أو خارجها وكان يذهب إلى هذه المؤسسة التعليمية بانتظام بقصد الحصول على مؤهل تعليمي أو شهادة علمية بحيث لا تقل مدة الالتحاق في هذه المؤسسة عن سنة دراسية واحدة.</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المستوى التعليمي</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وهو عبارة عن حالة الفرد البالغ من </w:t>
      </w:r>
      <w:r w:rsidR="00D00FE1" w:rsidRPr="00D010AF">
        <w:rPr>
          <w:rFonts w:ascii="Dubai" w:hAnsi="Dubai" w:cs="Dubai" w:hint="cs"/>
          <w:color w:val="000000"/>
          <w:sz w:val="24"/>
          <w:szCs w:val="24"/>
          <w:rtl/>
          <w:lang w:bidi="ar-AE"/>
        </w:rPr>
        <w:t xml:space="preserve">العمر </w:t>
      </w:r>
      <w:r w:rsidR="00D00FE1"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10</w:t>
      </w:r>
      <w:r w:rsidRPr="00D010AF">
        <w:rPr>
          <w:rFonts w:ascii="Dubai" w:hAnsi="Dubai" w:cs="Dubai"/>
          <w:color w:val="000000"/>
          <w:sz w:val="24"/>
          <w:szCs w:val="24"/>
          <w:rtl/>
          <w:lang w:bidi="ar-AE"/>
        </w:rPr>
        <w:t xml:space="preserve"> </w:t>
      </w:r>
      <w:r w:rsidRPr="00D010AF">
        <w:rPr>
          <w:rFonts w:ascii="Dubai" w:hAnsi="Dubai" w:cs="Dubai" w:hint="cs"/>
          <w:color w:val="000000"/>
          <w:sz w:val="24"/>
          <w:szCs w:val="24"/>
          <w:rtl/>
          <w:lang w:bidi="ar-AE"/>
        </w:rPr>
        <w:t>سنوات</w:t>
      </w:r>
      <w:r w:rsidRPr="00D010AF">
        <w:rPr>
          <w:rFonts w:ascii="Dubai" w:hAnsi="Dubai" w:cs="Dubai"/>
          <w:color w:val="000000"/>
          <w:sz w:val="24"/>
          <w:szCs w:val="24"/>
          <w:rtl/>
          <w:lang w:bidi="ar-AE"/>
        </w:rPr>
        <w:t xml:space="preserve"> فأكثر) من حيث حصوله على مؤهل تعليمي من عدمه</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التخصص العلمي للفرد</w:t>
      </w:r>
      <w:r w:rsidRPr="00D010AF">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ويقصد به الحقل الدراسي الذي تخصص به الفرد وحصل فيه على آخر مؤهل علمي (ثانوي فما فوق)</w:t>
      </w:r>
      <w:r w:rsidRPr="00D010AF">
        <w:rPr>
          <w:rFonts w:ascii="Dubai" w:hAnsi="Dubai" w:cs="Dubai" w:hint="cs"/>
          <w:color w:val="000000"/>
          <w:sz w:val="24"/>
          <w:szCs w:val="24"/>
          <w:rtl/>
          <w:lang w:bidi="ar-AE"/>
        </w:rPr>
        <w:t>.</w:t>
      </w:r>
    </w:p>
    <w:p w:rsidR="00D010AF" w:rsidRPr="00D010AF" w:rsidRDefault="00D010AF" w:rsidP="002A1939">
      <w:pPr>
        <w:bidi/>
        <w:spacing w:after="200" w:line="240" w:lineRule="auto"/>
        <w:jc w:val="both"/>
        <w:rPr>
          <w:rFonts w:ascii="Dubai" w:hAnsi="Dubai" w:cs="Dubai"/>
          <w:color w:val="000000"/>
          <w:sz w:val="24"/>
          <w:szCs w:val="24"/>
          <w:rtl/>
          <w:lang w:bidi="ar-AE"/>
        </w:rPr>
      </w:pPr>
      <w:r w:rsidRPr="00D010AF">
        <w:rPr>
          <w:rFonts w:ascii="Dubai" w:hAnsi="Dubai" w:cs="Dubai"/>
          <w:b/>
          <w:bCs/>
          <w:color w:val="000000"/>
          <w:sz w:val="24"/>
          <w:szCs w:val="24"/>
          <w:rtl/>
          <w:lang w:bidi="ar-AE"/>
        </w:rPr>
        <w:t>الحالة الزواجية</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هي الحالة المدنية الحالية التي يكون عليها الفرد الذي بلغ من العمر 15 سنة فأكثر وقت المقابلة.  وقد تكون إحدى الحالات التالية:</w:t>
      </w:r>
    </w:p>
    <w:p w:rsidR="00D010AF" w:rsidRPr="00D010AF" w:rsidRDefault="00D010AF" w:rsidP="002A1939">
      <w:pPr>
        <w:pStyle w:val="ListParagraph"/>
        <w:numPr>
          <w:ilvl w:val="0"/>
          <w:numId w:val="9"/>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لم يتزوج أبدا</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هو الفرد البالغ من العمر 15 سنة فأكثر الذي لم يسبق له الزواج أو لم يعقد قرانه سواءً أكان ذكراً أم أنثى.</w:t>
      </w:r>
    </w:p>
    <w:p w:rsidR="00D010AF" w:rsidRPr="00D010AF" w:rsidRDefault="00D010AF" w:rsidP="002A1939">
      <w:pPr>
        <w:pStyle w:val="ListParagraph"/>
        <w:numPr>
          <w:ilvl w:val="0"/>
          <w:numId w:val="9"/>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عقد القران (لأول مرة): هو الفرد البالغ من العمر 15 سنة فأكثر (ذكراً كان أو أنثى) الذي عقد قرانه لأول مرة ولكن</w:t>
      </w:r>
      <w:r w:rsidRPr="00D010AF">
        <w:rPr>
          <w:rFonts w:ascii="Dubai" w:hAnsi="Dubai" w:cs="Dubai" w:hint="cs"/>
          <w:color w:val="000000"/>
          <w:sz w:val="24"/>
          <w:szCs w:val="24"/>
          <w:rtl/>
          <w:lang w:bidi="ar-AE"/>
        </w:rPr>
        <w:t>ه</w:t>
      </w:r>
      <w:r w:rsidRPr="00D010AF">
        <w:rPr>
          <w:rFonts w:ascii="Dubai" w:hAnsi="Dubai" w:cs="Dubai"/>
          <w:color w:val="000000"/>
          <w:sz w:val="24"/>
          <w:szCs w:val="24"/>
          <w:rtl/>
          <w:lang w:bidi="ar-AE"/>
        </w:rPr>
        <w:t xml:space="preserve"> لم يدخل بعد بمعنى ان </w:t>
      </w:r>
      <w:r w:rsidR="00D00FE1" w:rsidRPr="00D010AF">
        <w:rPr>
          <w:rFonts w:ascii="Dubai" w:hAnsi="Dubai" w:cs="Dubai" w:hint="cs"/>
          <w:color w:val="000000"/>
          <w:sz w:val="24"/>
          <w:szCs w:val="24"/>
          <w:rtl/>
          <w:lang w:bidi="ar-AE"/>
        </w:rPr>
        <w:t>الارتباط</w:t>
      </w:r>
      <w:r w:rsidRPr="00D010AF">
        <w:rPr>
          <w:rFonts w:ascii="Dubai" w:hAnsi="Dubai" w:cs="Dubai"/>
          <w:color w:val="000000"/>
          <w:sz w:val="24"/>
          <w:szCs w:val="24"/>
          <w:rtl/>
          <w:lang w:bidi="ar-AE"/>
        </w:rPr>
        <w:t xml:space="preserve"> موثق بشكل رسمي، دون أن تكون مراسم الزواج الفعلية قد تمت، وفي حالة أن الفرد (ذكر أو أنثى) كان أرملا أو مطلقا ثم وُجد وقت المقابلة أنه قد عقد قرانه للمرة الثانية فلا يعتبر ذلك عقد قران لأول مرة، وإنما تصنف حالته حسب الحالة الأقدم </w:t>
      </w:r>
      <w:r w:rsidRPr="00D010AF">
        <w:rPr>
          <w:rFonts w:ascii="Dubai" w:hAnsi="Dubai" w:cs="Dubai" w:hint="cs"/>
          <w:color w:val="000000"/>
          <w:sz w:val="24"/>
          <w:szCs w:val="24"/>
          <w:rtl/>
          <w:lang w:bidi="ar-AE"/>
        </w:rPr>
        <w:t>إ</w:t>
      </w:r>
      <w:r w:rsidRPr="00D010AF">
        <w:rPr>
          <w:rFonts w:ascii="Dubai" w:hAnsi="Dubai" w:cs="Dubai"/>
          <w:color w:val="000000"/>
          <w:sz w:val="24"/>
          <w:szCs w:val="24"/>
          <w:rtl/>
          <w:lang w:bidi="ar-AE"/>
        </w:rPr>
        <w:t xml:space="preserve">ما مطلق أو </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 xml:space="preserve">رمل.  </w:t>
      </w:r>
    </w:p>
    <w:p w:rsidR="00D010AF" w:rsidRPr="00D010AF" w:rsidRDefault="00D010AF" w:rsidP="002A1939">
      <w:pPr>
        <w:pStyle w:val="ListParagraph"/>
        <w:numPr>
          <w:ilvl w:val="0"/>
          <w:numId w:val="9"/>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متزوج: هو الذكـر البالغ من العمر 15 سنة فأكثر وفي عصمته زوجة أو أكثر، أو الأنثى البالغة من العمر 15 سنة فأكثر التي تكون في عصمة رجل، ولا يعتبر الفرد متزوجاً إذا عقد قرانه ل</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ول مرة ولم يتم الدخول.</w:t>
      </w:r>
    </w:p>
    <w:p w:rsidR="00D010AF" w:rsidRPr="00D010AF" w:rsidRDefault="00D010AF" w:rsidP="002A1939">
      <w:pPr>
        <w:pStyle w:val="ListParagraph"/>
        <w:numPr>
          <w:ilvl w:val="0"/>
          <w:numId w:val="9"/>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مطــلق: هو الذكر البالغ من العمر 15 سنة فأكثر الذي طلق زوجته وليس في عصمته زوجة أخرى، أو الأنثى البالغة من العمر 15 سنة فأكثر التي طلقت من زوجها، ولم تتزوج بآخر</w:t>
      </w:r>
      <w:r w:rsidRPr="00D010AF">
        <w:rPr>
          <w:rFonts w:ascii="Dubai" w:hAnsi="Dubai" w:cs="Dubai" w:hint="cs"/>
          <w:color w:val="000000"/>
          <w:sz w:val="24"/>
          <w:szCs w:val="24"/>
          <w:rtl/>
          <w:lang w:bidi="ar-AE"/>
        </w:rPr>
        <w:t>.</w:t>
      </w:r>
    </w:p>
    <w:p w:rsidR="00D010AF" w:rsidRPr="00D010AF" w:rsidRDefault="00D010AF" w:rsidP="002A1939">
      <w:pPr>
        <w:pStyle w:val="ListParagraph"/>
        <w:numPr>
          <w:ilvl w:val="0"/>
          <w:numId w:val="9"/>
        </w:numPr>
        <w:bidi/>
        <w:spacing w:after="200" w:line="240" w:lineRule="auto"/>
        <w:jc w:val="both"/>
        <w:rPr>
          <w:rFonts w:ascii="Dubai" w:hAnsi="Dubai" w:cs="Dubai"/>
          <w:color w:val="000000"/>
          <w:sz w:val="24"/>
          <w:szCs w:val="24"/>
          <w:lang w:bidi="ar-AE"/>
        </w:rPr>
      </w:pPr>
      <w:r w:rsidRPr="00D010AF">
        <w:rPr>
          <w:rFonts w:ascii="Dubai" w:hAnsi="Dubai" w:cs="Dubai"/>
          <w:color w:val="000000"/>
          <w:sz w:val="24"/>
          <w:szCs w:val="24"/>
          <w:rtl/>
          <w:lang w:bidi="ar-AE"/>
        </w:rPr>
        <w:t>أرمـــل: هو الذكـر البالغ من العمر 15 سنة فأكثر الذي توفيت زوجته وليس في عصمته زوجة أخرى، أو الأنثى البالغة من العمر 15 سنة فأكثر التي توفي عنها زوجها، ولم تتزوج بآخر</w:t>
      </w:r>
      <w:r w:rsidRPr="00D010AF">
        <w:rPr>
          <w:rFonts w:ascii="Dubai" w:hAnsi="Dubai" w:cs="Dubai" w:hint="cs"/>
          <w:color w:val="000000"/>
          <w:sz w:val="24"/>
          <w:szCs w:val="24"/>
          <w:rtl/>
          <w:lang w:bidi="ar-AE"/>
        </w:rPr>
        <w:t>.</w:t>
      </w:r>
    </w:p>
    <w:p w:rsidR="00D010AF" w:rsidRPr="00D010AF" w:rsidRDefault="00D010AF" w:rsidP="002A1939">
      <w:pPr>
        <w:pStyle w:val="ListParagraph"/>
        <w:numPr>
          <w:ilvl w:val="0"/>
          <w:numId w:val="9"/>
        </w:numPr>
        <w:bidi/>
        <w:spacing w:after="200" w:line="240" w:lineRule="auto"/>
        <w:jc w:val="both"/>
        <w:rPr>
          <w:rFonts w:ascii="Dubai" w:hAnsi="Dubai" w:cs="Dubai"/>
          <w:color w:val="000000"/>
          <w:sz w:val="24"/>
          <w:szCs w:val="24"/>
          <w:rtl/>
          <w:lang w:bidi="ar-AE"/>
        </w:rPr>
      </w:pPr>
      <w:r w:rsidRPr="00D010AF">
        <w:rPr>
          <w:rFonts w:ascii="Dubai" w:hAnsi="Dubai" w:cs="Dubai"/>
          <w:color w:val="000000"/>
          <w:sz w:val="24"/>
          <w:szCs w:val="24"/>
          <w:rtl/>
          <w:lang w:bidi="ar-AE"/>
        </w:rPr>
        <w:t xml:space="preserve">متزوج (منفصل): هو الفرد البالغ من العمر 15 سنة فأكثر، والمنفصل عن الطرف الآخر مع استمرار عقد الزواج بينهما، على أن يكون </w:t>
      </w:r>
      <w:r w:rsidR="00D00FE1" w:rsidRPr="00D010AF">
        <w:rPr>
          <w:rFonts w:ascii="Dubai" w:hAnsi="Dubai" w:cs="Dubai" w:hint="cs"/>
          <w:color w:val="000000"/>
          <w:sz w:val="24"/>
          <w:szCs w:val="24"/>
          <w:rtl/>
          <w:lang w:bidi="ar-AE"/>
        </w:rPr>
        <w:t>الانفصال</w:t>
      </w:r>
      <w:r w:rsidRPr="00D010AF">
        <w:rPr>
          <w:rFonts w:ascii="Dubai" w:hAnsi="Dubai" w:cs="Dubai"/>
          <w:color w:val="000000"/>
          <w:sz w:val="24"/>
          <w:szCs w:val="24"/>
          <w:rtl/>
          <w:lang w:bidi="ar-AE"/>
        </w:rPr>
        <w:t xml:space="preserve"> قد مضى عليه أكثر من 6 أشهر</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وإلا صنف "متزوج"</w:t>
      </w:r>
      <w:r w:rsidRPr="00D010AF">
        <w:rPr>
          <w:rFonts w:ascii="Dubai" w:hAnsi="Dubai" w:cs="Dubai" w:hint="cs"/>
          <w:color w:val="000000"/>
          <w:sz w:val="24"/>
          <w:szCs w:val="24"/>
          <w:rtl/>
          <w:lang w:bidi="ar-AE"/>
        </w:rPr>
        <w:t>.</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الالتحاق ببرنامج تدريبي:</w:t>
      </w:r>
      <w:r w:rsidRPr="00D010AF">
        <w:rPr>
          <w:rFonts w:ascii="Dubai" w:hAnsi="Dubai" w:cs="Dubai"/>
          <w:color w:val="000000"/>
          <w:sz w:val="24"/>
          <w:szCs w:val="24"/>
          <w:rtl/>
          <w:lang w:bidi="ar-AE"/>
        </w:rPr>
        <w:t xml:space="preserve"> وهو التحاق الفرد البالغ من العمر 15 سنة فأكثر بأي نوع من البرامج أو الدورات التدريبية المتخصصة أو الفنية أو المهنية ...الخ خلال السنتين الماضيتين التي سبقت يوم المقابلة بهدف </w:t>
      </w:r>
      <w:r w:rsidRPr="00D010AF">
        <w:rPr>
          <w:rFonts w:ascii="Dubai" w:hAnsi="Dubai" w:cs="Dubai"/>
          <w:color w:val="000000"/>
          <w:sz w:val="24"/>
          <w:szCs w:val="24"/>
          <w:rtl/>
          <w:lang w:bidi="ar-AE"/>
        </w:rPr>
        <w:lastRenderedPageBreak/>
        <w:t xml:space="preserve">اكتساب </w:t>
      </w:r>
      <w:hyperlink r:id="rId25" w:tooltip="تنمية المهارات الحياتية" w:history="1">
        <w:r w:rsidRPr="00D010AF">
          <w:rPr>
            <w:rFonts w:ascii="Dubai" w:hAnsi="Dubai" w:cs="Dubai"/>
            <w:color w:val="000000"/>
            <w:sz w:val="24"/>
            <w:szCs w:val="24"/>
            <w:rtl/>
            <w:lang w:bidi="ar-AE"/>
          </w:rPr>
          <w:t>المهارات</w:t>
        </w:r>
      </w:hyperlink>
      <w:r w:rsidRPr="00D010AF">
        <w:rPr>
          <w:rFonts w:ascii="Dubai" w:hAnsi="Dubai" w:cs="Dubai"/>
          <w:color w:val="000000"/>
          <w:sz w:val="24"/>
          <w:szCs w:val="24"/>
          <w:rtl/>
          <w:lang w:bidi="ar-AE"/>
        </w:rPr>
        <w:t xml:space="preserve"> المرتبطة </w:t>
      </w:r>
      <w:hyperlink r:id="rId26" w:tooltip="تعريف العمل" w:history="1">
        <w:r w:rsidRPr="00D010AF">
          <w:rPr>
            <w:rFonts w:ascii="Dubai" w:hAnsi="Dubai" w:cs="Dubai"/>
            <w:color w:val="000000"/>
            <w:sz w:val="24"/>
            <w:szCs w:val="24"/>
            <w:rtl/>
            <w:lang w:bidi="ar-AE"/>
          </w:rPr>
          <w:t>بالعمل</w:t>
        </w:r>
      </w:hyperlink>
      <w:r w:rsidRPr="00D010AF">
        <w:rPr>
          <w:rFonts w:ascii="Dubai" w:hAnsi="Dubai" w:cs="Dubai"/>
          <w:color w:val="000000"/>
          <w:sz w:val="24"/>
          <w:szCs w:val="24"/>
          <w:rtl/>
          <w:lang w:bidi="ar-AE"/>
        </w:rPr>
        <w:t xml:space="preserve"> أو غير المرتبطة به وكذلك الحصول على المعارف التي تساعد على تحسين الأداء والتطور المستمر.</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النشيطين اقتصادياً:</w:t>
      </w:r>
      <w:r w:rsidRPr="00D010AF">
        <w:rPr>
          <w:rFonts w:ascii="Dubai" w:hAnsi="Dubai" w:cs="Dubai"/>
          <w:color w:val="000000"/>
          <w:sz w:val="24"/>
          <w:szCs w:val="24"/>
          <w:rtl/>
          <w:lang w:bidi="ar-AE"/>
        </w:rPr>
        <w:t xml:space="preserve"> هم الأفراد البالغين من العمر (15) سنة </w:t>
      </w:r>
      <w:r w:rsidR="00D00FE1" w:rsidRPr="00D010AF">
        <w:rPr>
          <w:rFonts w:ascii="Dubai" w:hAnsi="Dubai" w:cs="Dubai" w:hint="cs"/>
          <w:color w:val="000000"/>
          <w:sz w:val="24"/>
          <w:szCs w:val="24"/>
          <w:rtl/>
          <w:lang w:bidi="ar-AE"/>
        </w:rPr>
        <w:t>فأكثر</w:t>
      </w:r>
      <w:r w:rsidRPr="00D010AF">
        <w:rPr>
          <w:rFonts w:ascii="Dubai" w:hAnsi="Dubai" w:cs="Dubai"/>
          <w:color w:val="000000"/>
          <w:sz w:val="24"/>
          <w:szCs w:val="24"/>
          <w:rtl/>
          <w:lang w:bidi="ar-AE"/>
        </w:rPr>
        <w:t xml:space="preserve"> سواء كانوا مشتغلين أو متعطلين وقت المقابلة.</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المشتغل</w:t>
      </w:r>
      <w:r w:rsidRPr="00D010AF">
        <w:rPr>
          <w:rFonts w:ascii="Dubai" w:hAnsi="Dubai" w:cs="Dubai" w:hint="cs"/>
          <w:color w:val="000000"/>
          <w:sz w:val="24"/>
          <w:szCs w:val="24"/>
          <w:rtl/>
          <w:lang w:bidi="ar-AE"/>
        </w:rPr>
        <w:t>:</w:t>
      </w:r>
      <w:r w:rsidRPr="00D010AF">
        <w:rPr>
          <w:rFonts w:ascii="Dubai" w:hAnsi="Dubai" w:cs="Dubai"/>
          <w:color w:val="000000"/>
          <w:sz w:val="24"/>
          <w:szCs w:val="24"/>
          <w:rtl/>
          <w:lang w:bidi="ar-AE"/>
        </w:rPr>
        <w:t xml:space="preserve"> هو الفرد الذي يبلغ عمره (15) سنة فأكثر الذي يزاول عملاً في القطاع الحكومي أو الخاص أو أي قطاع آخر</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سواء كان بأجر </w:t>
      </w:r>
      <w:r w:rsidRPr="00D010AF">
        <w:rPr>
          <w:rFonts w:ascii="Dubai" w:hAnsi="Dubai" w:cs="Dubai" w:hint="cs"/>
          <w:color w:val="000000"/>
          <w:sz w:val="24"/>
          <w:szCs w:val="24"/>
          <w:rtl/>
          <w:lang w:bidi="ar-AE"/>
        </w:rPr>
        <w:t>نقدي</w:t>
      </w:r>
      <w:r w:rsidRPr="00D010AF">
        <w:rPr>
          <w:rFonts w:ascii="Dubai" w:hAnsi="Dubai" w:cs="Dubai"/>
          <w:color w:val="000000"/>
          <w:sz w:val="24"/>
          <w:szCs w:val="24"/>
          <w:rtl/>
          <w:lang w:bidi="ar-AE"/>
        </w:rPr>
        <w:t xml:space="preserve"> او عيني أو بدون أجر على أن لا يقل عدد ساعات العمل خلال السبعة أيام التي سبقت يوم المقابلة عن ساعة واحدة.</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المشتغل بأجر:</w:t>
      </w:r>
      <w:r w:rsidRPr="00D010AF">
        <w:rPr>
          <w:rFonts w:ascii="Dubai" w:hAnsi="Dubai" w:cs="Dubai"/>
          <w:color w:val="000000"/>
          <w:sz w:val="24"/>
          <w:szCs w:val="24"/>
          <w:rtl/>
          <w:lang w:bidi="ar-AE"/>
        </w:rPr>
        <w:t xml:space="preserve"> هو الفرد الذي عمره/ عمرها (15) سنة فأكثر الذي زاول عملاً في القطاع الحكومي (محلي/اتحادي) أو القطاع الخاص أو أي قطاع آخر براتب شهري أو أجر أسبوعي أو يومي أو غير ذلك على أن لا يقل عدد ساعات العمل خلال السبعة أيام التي سبقت يوم المقابلة عن ساعة واحدة.  وتشمل هذه الفئة العاملين المرتبطين بعقد عمل أو بعمل حتى وإن </w:t>
      </w:r>
      <w:r w:rsidR="00D00FE1" w:rsidRPr="00D010AF">
        <w:rPr>
          <w:rFonts w:ascii="Dubai" w:hAnsi="Dubai" w:cs="Dubai" w:hint="cs"/>
          <w:color w:val="000000"/>
          <w:sz w:val="24"/>
          <w:szCs w:val="24"/>
          <w:rtl/>
          <w:lang w:bidi="ar-AE"/>
        </w:rPr>
        <w:t>كانوا لم</w:t>
      </w:r>
      <w:r w:rsidRPr="00D010AF">
        <w:rPr>
          <w:rFonts w:ascii="Dubai" w:hAnsi="Dubai" w:cs="Dubai"/>
          <w:color w:val="000000"/>
          <w:sz w:val="24"/>
          <w:szCs w:val="24"/>
          <w:rtl/>
          <w:lang w:bidi="ar-AE"/>
        </w:rPr>
        <w:t xml:space="preserve"> يزاولوا هذا العمل خلال السبعة أيام التي سبقت يوم المقابلة بسبب مرض مؤقت او إجازات او ظروف الطقس وما شابه ذلك</w:t>
      </w:r>
      <w:r w:rsidRPr="00D010AF">
        <w:rPr>
          <w:rFonts w:ascii="Dubai" w:hAnsi="Dubai" w:cs="Dubai" w:hint="cs"/>
          <w:color w:val="000000"/>
          <w:sz w:val="24"/>
          <w:szCs w:val="24"/>
          <w:rtl/>
          <w:lang w:bidi="ar-AE"/>
        </w:rPr>
        <w:t>.</w:t>
      </w:r>
    </w:p>
    <w:p w:rsidR="00D010AF" w:rsidRPr="00D010AF" w:rsidRDefault="00D010AF" w:rsidP="002A1939">
      <w:pPr>
        <w:bidi/>
        <w:spacing w:after="200" w:line="240" w:lineRule="auto"/>
        <w:jc w:val="both"/>
        <w:rPr>
          <w:rFonts w:ascii="Dubai" w:hAnsi="Dubai" w:cs="Dubai"/>
          <w:color w:val="000000"/>
          <w:sz w:val="24"/>
          <w:szCs w:val="24"/>
          <w:lang w:bidi="ar-AE"/>
        </w:rPr>
      </w:pPr>
      <w:r w:rsidRPr="007428C4">
        <w:rPr>
          <w:rFonts w:ascii="Dubai" w:hAnsi="Dubai" w:cs="Dubai"/>
          <w:b/>
          <w:bCs/>
          <w:color w:val="000000"/>
          <w:sz w:val="24"/>
          <w:szCs w:val="24"/>
          <w:rtl/>
          <w:lang w:bidi="ar-AE"/>
        </w:rPr>
        <w:t>المشتغل في مصلحة خاصة يملكها:</w:t>
      </w:r>
      <w:r w:rsidRPr="00D010AF">
        <w:rPr>
          <w:rFonts w:ascii="Dubai" w:hAnsi="Dubai" w:cs="Dubai"/>
          <w:color w:val="000000"/>
          <w:sz w:val="24"/>
          <w:szCs w:val="24"/>
          <w:rtl/>
          <w:lang w:bidi="ar-AE"/>
        </w:rPr>
        <w:t xml:space="preserve"> هو الفرد الذي يبلغ عمره/ عمرها (15) سنة فأكثر، الذي زاول عملاً خلال السبعة أيام التي سبقت يوم المقابلة في مصلحة خاصة يملكها بالكامل، (كالبقال مثلاً) وقد يكون من أصحاب المهن الذين لا يمتلكون مصلحة خاصة (محل) كالدهان والبناء ...الخ</w:t>
      </w:r>
      <w:r w:rsidRPr="00D010AF">
        <w:rPr>
          <w:rFonts w:ascii="Dubai" w:hAnsi="Dubai" w:cs="Dubai"/>
          <w:color w:val="000000"/>
          <w:sz w:val="24"/>
          <w:szCs w:val="24"/>
          <w:lang w:bidi="ar-AE"/>
        </w:rPr>
        <w:t>.</w:t>
      </w:r>
    </w:p>
    <w:p w:rsidR="002A1939" w:rsidRDefault="002A1939" w:rsidP="002A1939">
      <w:pPr>
        <w:bidi/>
        <w:spacing w:after="200" w:line="240" w:lineRule="auto"/>
        <w:jc w:val="both"/>
        <w:rPr>
          <w:rFonts w:ascii="Dubai" w:hAnsi="Dubai" w:cs="Dubai"/>
          <w:b/>
          <w:bCs/>
          <w:color w:val="000000"/>
          <w:sz w:val="24"/>
          <w:szCs w:val="24"/>
          <w:rtl/>
          <w:lang w:bidi="ar-AE"/>
        </w:rPr>
      </w:pPr>
    </w:p>
    <w:p w:rsidR="002A1939" w:rsidRDefault="002A1939" w:rsidP="002A1939">
      <w:pPr>
        <w:bidi/>
        <w:spacing w:after="200" w:line="240" w:lineRule="auto"/>
        <w:jc w:val="both"/>
        <w:rPr>
          <w:rFonts w:ascii="Dubai" w:hAnsi="Dubai" w:cs="Dubai"/>
          <w:b/>
          <w:bCs/>
          <w:color w:val="000000"/>
          <w:sz w:val="24"/>
          <w:szCs w:val="24"/>
          <w:rtl/>
          <w:lang w:bidi="ar-AE"/>
        </w:rPr>
      </w:pPr>
    </w:p>
    <w:p w:rsidR="00D010AF" w:rsidRPr="00D010AF" w:rsidRDefault="00D010AF" w:rsidP="002A1939">
      <w:pPr>
        <w:bidi/>
        <w:spacing w:after="200" w:line="240" w:lineRule="auto"/>
        <w:jc w:val="both"/>
        <w:rPr>
          <w:rFonts w:ascii="Dubai" w:hAnsi="Dubai" w:cs="Dubai"/>
          <w:color w:val="000000"/>
          <w:sz w:val="24"/>
          <w:szCs w:val="24"/>
          <w:lang w:bidi="ar-AE"/>
        </w:rPr>
      </w:pPr>
      <w:r w:rsidRPr="007428C4">
        <w:rPr>
          <w:rFonts w:ascii="Dubai" w:hAnsi="Dubai" w:cs="Dubai"/>
          <w:b/>
          <w:bCs/>
          <w:color w:val="000000"/>
          <w:sz w:val="24"/>
          <w:szCs w:val="24"/>
          <w:rtl/>
          <w:lang w:bidi="ar-AE"/>
        </w:rPr>
        <w:t>المشتغل في مصلحة يملك جزءاً منها:</w:t>
      </w:r>
      <w:r w:rsidRPr="00D010AF">
        <w:rPr>
          <w:rFonts w:ascii="Dubai" w:hAnsi="Dubai" w:cs="Dubai"/>
          <w:color w:val="000000"/>
          <w:sz w:val="24"/>
          <w:szCs w:val="24"/>
          <w:rtl/>
          <w:lang w:bidi="ar-AE"/>
        </w:rPr>
        <w:t xml:space="preserve"> وهو الفرد الذي يبلغ عمره/ عمرها (15) سنة فأكثر، الذي زاول عملا خلال السبعة أيام التي سبقت يوم المقابلة في مصلحة خاصة يملك جزءاً منها (أي له شركاء آخرين) كالبقال الذي يملك جزءاً من بقالته، والنجار الذي يملك جزءاً من المنجرة</w:t>
      </w:r>
      <w:r w:rsidRPr="00D010AF">
        <w:rPr>
          <w:rFonts w:ascii="Dubai" w:hAnsi="Dubai" w:cs="Dubai"/>
          <w:color w:val="000000"/>
          <w:sz w:val="24"/>
          <w:szCs w:val="24"/>
          <w:lang w:bidi="ar-AE"/>
        </w:rPr>
        <w:t>.</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 xml:space="preserve">المشتغل في مصلحة تخص الأسرة دون </w:t>
      </w:r>
      <w:r w:rsidRPr="007428C4">
        <w:rPr>
          <w:rFonts w:ascii="Dubai" w:hAnsi="Dubai" w:cs="Dubai" w:hint="cs"/>
          <w:b/>
          <w:bCs/>
          <w:color w:val="000000"/>
          <w:sz w:val="24"/>
          <w:szCs w:val="24"/>
          <w:rtl/>
          <w:lang w:bidi="ar-AE"/>
        </w:rPr>
        <w:t>أ</w:t>
      </w:r>
      <w:r w:rsidRPr="007428C4">
        <w:rPr>
          <w:rFonts w:ascii="Dubai" w:hAnsi="Dubai" w:cs="Dubai"/>
          <w:b/>
          <w:bCs/>
          <w:color w:val="000000"/>
          <w:sz w:val="24"/>
          <w:szCs w:val="24"/>
          <w:rtl/>
          <w:lang w:bidi="ar-AE"/>
        </w:rPr>
        <w:t>جر:</w:t>
      </w:r>
      <w:r w:rsidRPr="00D010AF">
        <w:rPr>
          <w:rFonts w:ascii="Dubai" w:hAnsi="Dubai" w:cs="Dubai"/>
          <w:color w:val="000000"/>
          <w:sz w:val="24"/>
          <w:szCs w:val="24"/>
          <w:rtl/>
          <w:lang w:bidi="ar-AE"/>
        </w:rPr>
        <w:t xml:space="preserve"> وهو الفرد الذي يبلع عمره/ عمرها (15) سنة فأكثر، الذي زاول عملا خلال السبعة أيام التي سبقت يوم المقابلة في مصلحة خاصة تملكها الأسرة أو أحد أفرادها دون أن يتقاضى هذا الفرد أي </w:t>
      </w:r>
      <w:r w:rsidRPr="00D010AF">
        <w:rPr>
          <w:rFonts w:ascii="Dubai" w:hAnsi="Dubai" w:cs="Dubai" w:hint="cs"/>
          <w:color w:val="000000"/>
          <w:sz w:val="24"/>
          <w:szCs w:val="24"/>
          <w:rtl/>
          <w:lang w:bidi="ar-AE"/>
        </w:rPr>
        <w:t>أ</w:t>
      </w:r>
      <w:r w:rsidRPr="00D010AF">
        <w:rPr>
          <w:rFonts w:ascii="Dubai" w:hAnsi="Dubai" w:cs="Dubai"/>
          <w:color w:val="000000"/>
          <w:sz w:val="24"/>
          <w:szCs w:val="24"/>
          <w:rtl/>
          <w:lang w:bidi="ar-AE"/>
        </w:rPr>
        <w:t>جر نقدي أو عيني</w:t>
      </w:r>
      <w:r w:rsidRPr="00D010AF">
        <w:rPr>
          <w:rFonts w:ascii="Dubai" w:hAnsi="Dubai" w:cs="Dubai"/>
          <w:color w:val="000000"/>
          <w:sz w:val="24"/>
          <w:szCs w:val="24"/>
          <w:lang w:bidi="ar-AE"/>
        </w:rPr>
        <w:t>.</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العمل ال</w:t>
      </w:r>
      <w:r w:rsidRPr="007428C4">
        <w:rPr>
          <w:rFonts w:ascii="Dubai" w:hAnsi="Dubai" w:cs="Dubai"/>
          <w:b/>
          <w:bCs/>
          <w:color w:val="000000"/>
          <w:sz w:val="24"/>
          <w:szCs w:val="24"/>
          <w:rtl/>
          <w:lang w:bidi="ar-AE"/>
        </w:rPr>
        <w:t>دائم</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المستقر والمنتظم لفترة غير محددة أو لفترة طويلة (سنة فأكثر)، مثل العمل في الجهات والهيئات الحكومية والقطاع الخاص بعقد سنوي وما إلى ذلك، وكذلك عمل الفرد المنتظم في مشروع/ أو نشاط يملكه كلياً أو جزئياً أو يملكه أحد أفراد أسرته.</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العمل ال</w:t>
      </w:r>
      <w:r w:rsidRPr="007428C4">
        <w:rPr>
          <w:rFonts w:ascii="Dubai" w:hAnsi="Dubai" w:cs="Dubai"/>
          <w:b/>
          <w:bCs/>
          <w:color w:val="000000"/>
          <w:sz w:val="24"/>
          <w:szCs w:val="24"/>
          <w:rtl/>
          <w:lang w:bidi="ar-AE"/>
        </w:rPr>
        <w:t>مؤقت</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المحدد بفترة معينة من خلال التعاقد مع رب عمل واحد لفترة محددة تكون عادة (أقل من سنة)، مثل العمل في مشروعات معينة كالتعداد العام وينتهي العمل بإنجاز هذه الأعمال.</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lastRenderedPageBreak/>
        <w:t xml:space="preserve">العمل </w:t>
      </w:r>
      <w:r w:rsidRPr="007428C4">
        <w:rPr>
          <w:rFonts w:ascii="Dubai" w:hAnsi="Dubai" w:cs="Dubai"/>
          <w:b/>
          <w:bCs/>
          <w:color w:val="000000"/>
          <w:sz w:val="24"/>
          <w:szCs w:val="24"/>
          <w:rtl/>
          <w:lang w:bidi="ar-AE"/>
        </w:rPr>
        <w:t>الموسمي</w:t>
      </w:r>
      <w:r w:rsidRPr="00D010AF">
        <w:rPr>
          <w:rFonts w:ascii="Dubai" w:hAnsi="Dubai" w:cs="Dubai"/>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هو العمل المرتبط بموسم معين كالعمل في حملات الحج والعمرة، والقنص (الصيد البري)، والزراعة وتأبير النخيل، وما شابه.</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 xml:space="preserve">العمل </w:t>
      </w:r>
      <w:r w:rsidRPr="007428C4">
        <w:rPr>
          <w:rFonts w:ascii="Dubai" w:hAnsi="Dubai" w:cs="Dubai"/>
          <w:b/>
          <w:bCs/>
          <w:color w:val="000000"/>
          <w:sz w:val="24"/>
          <w:szCs w:val="24"/>
          <w:rtl/>
          <w:lang w:bidi="ar-AE"/>
        </w:rPr>
        <w:t xml:space="preserve">غير </w:t>
      </w:r>
      <w:r w:rsidRPr="007428C4">
        <w:rPr>
          <w:rFonts w:ascii="Dubai" w:hAnsi="Dubai" w:cs="Dubai" w:hint="cs"/>
          <w:b/>
          <w:bCs/>
          <w:color w:val="000000"/>
          <w:sz w:val="24"/>
          <w:szCs w:val="24"/>
          <w:rtl/>
          <w:lang w:bidi="ar-AE"/>
        </w:rPr>
        <w:t>ال</w:t>
      </w:r>
      <w:r w:rsidRPr="007428C4">
        <w:rPr>
          <w:rFonts w:ascii="Dubai" w:hAnsi="Dubai" w:cs="Dubai"/>
          <w:b/>
          <w:bCs/>
          <w:color w:val="000000"/>
          <w:sz w:val="24"/>
          <w:szCs w:val="24"/>
          <w:rtl/>
          <w:lang w:bidi="ar-AE"/>
        </w:rPr>
        <w:t>منتظم:</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 xml:space="preserve">هو العمل </w:t>
      </w:r>
      <w:r w:rsidRPr="00D010AF">
        <w:rPr>
          <w:rFonts w:ascii="Dubai" w:hAnsi="Dubai" w:cs="Dubai" w:hint="cs"/>
          <w:color w:val="000000"/>
          <w:sz w:val="24"/>
          <w:szCs w:val="24"/>
          <w:rtl/>
          <w:lang w:bidi="ar-AE"/>
        </w:rPr>
        <w:t>المحدد</w:t>
      </w:r>
      <w:r w:rsidRPr="00D010AF">
        <w:rPr>
          <w:rFonts w:ascii="Dubai" w:hAnsi="Dubai" w:cs="Dubai"/>
          <w:color w:val="000000"/>
          <w:sz w:val="24"/>
          <w:szCs w:val="24"/>
          <w:rtl/>
          <w:lang w:bidi="ar-AE"/>
        </w:rPr>
        <w:t xml:space="preserve"> بفترة قصيرة (يوم /أسبوع) مثل عمال اليومية في أعمال البناء ورصف الطرق وعمال التراحيل وعمال اليومية في الزراعة وغيرها من الأنشطة. وقد يأخذ العمل المتقطع صفة الدوام ولكن مع تغيير رب العمل.</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المتعطل</w:t>
      </w:r>
      <w:r w:rsidRPr="007428C4">
        <w:rPr>
          <w:rFonts w:ascii="Dubai" w:hAnsi="Dubai" w:cs="Dubai" w:hint="cs"/>
          <w:b/>
          <w:bCs/>
          <w:color w:val="000000"/>
          <w:sz w:val="24"/>
          <w:szCs w:val="24"/>
          <w:rtl/>
          <w:lang w:bidi="ar-AE"/>
        </w:rPr>
        <w:t>:</w:t>
      </w:r>
      <w:r w:rsidRPr="00D010AF">
        <w:rPr>
          <w:rFonts w:ascii="Dubai" w:hAnsi="Dubai" w:cs="Dubai"/>
          <w:color w:val="000000"/>
          <w:sz w:val="24"/>
          <w:szCs w:val="24"/>
          <w:rtl/>
          <w:lang w:bidi="ar-AE"/>
        </w:rPr>
        <w:t xml:space="preserve"> هو الفرد البالغ من العمر (15) سنة فأكثر القادر على العمل ولا يعمل، ويبحث عنه ولم يجده أو منتظر البدء في عمل تم الوعد الجاد به، ومستعد لاستلام العمل لو أتيح له.</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 xml:space="preserve">أما غير </w:t>
      </w:r>
      <w:r w:rsidR="00885AF4">
        <w:rPr>
          <w:rFonts w:ascii="Dubai" w:hAnsi="Dubai" w:cs="Dubai" w:hint="cs"/>
          <w:b/>
          <w:bCs/>
          <w:color w:val="000000"/>
          <w:sz w:val="24"/>
          <w:szCs w:val="24"/>
          <w:rtl/>
          <w:lang w:bidi="ar-AE"/>
        </w:rPr>
        <w:t>ال</w:t>
      </w:r>
      <w:r w:rsidR="00885AF4">
        <w:rPr>
          <w:rFonts w:ascii="Dubai" w:hAnsi="Dubai" w:cs="Dubai"/>
          <w:b/>
          <w:bCs/>
          <w:color w:val="000000"/>
          <w:sz w:val="24"/>
          <w:szCs w:val="24"/>
          <w:rtl/>
          <w:lang w:bidi="ar-AE"/>
        </w:rPr>
        <w:t>نشيط</w:t>
      </w:r>
      <w:r w:rsidRPr="007428C4">
        <w:rPr>
          <w:rFonts w:ascii="Dubai" w:hAnsi="Dubai" w:cs="Dubai"/>
          <w:b/>
          <w:bCs/>
          <w:color w:val="000000"/>
          <w:sz w:val="24"/>
          <w:szCs w:val="24"/>
          <w:rtl/>
          <w:lang w:bidi="ar-AE"/>
        </w:rPr>
        <w:t>ين اقتصادياً:</w:t>
      </w:r>
      <w:r w:rsidRPr="00D010AF">
        <w:rPr>
          <w:rFonts w:ascii="Dubai" w:hAnsi="Dubai" w:cs="Dubai"/>
          <w:color w:val="000000"/>
          <w:sz w:val="24"/>
          <w:szCs w:val="24"/>
          <w:rtl/>
          <w:lang w:bidi="ar-AE"/>
        </w:rPr>
        <w:t xml:space="preserve"> هم الأفراد البالغين من العمر (15) سنة </w:t>
      </w:r>
      <w:r w:rsidR="00D00FE1" w:rsidRPr="00D010AF">
        <w:rPr>
          <w:rFonts w:ascii="Dubai" w:hAnsi="Dubai" w:cs="Dubai" w:hint="cs"/>
          <w:color w:val="000000"/>
          <w:sz w:val="24"/>
          <w:szCs w:val="24"/>
          <w:rtl/>
          <w:lang w:bidi="ar-AE"/>
        </w:rPr>
        <w:t>فأكثر</w:t>
      </w:r>
      <w:r w:rsidRPr="00D010AF">
        <w:rPr>
          <w:rFonts w:ascii="Dubai" w:hAnsi="Dubai" w:cs="Dubai"/>
          <w:color w:val="000000"/>
          <w:sz w:val="24"/>
          <w:szCs w:val="24"/>
          <w:rtl/>
          <w:lang w:bidi="ar-AE"/>
        </w:rPr>
        <w:t xml:space="preserve"> ولا ينطبق عليهم تعريف المشتغل أو المتعطل </w:t>
      </w:r>
      <w:r w:rsidR="00D00FE1" w:rsidRPr="00D010AF">
        <w:rPr>
          <w:rFonts w:ascii="Dubai" w:hAnsi="Dubai" w:cs="Dubai" w:hint="cs"/>
          <w:color w:val="000000"/>
          <w:sz w:val="24"/>
          <w:szCs w:val="24"/>
          <w:rtl/>
          <w:lang w:bidi="ar-AE"/>
        </w:rPr>
        <w:t>السابق ذكرهما</w:t>
      </w:r>
      <w:r w:rsidRPr="00D010AF">
        <w:rPr>
          <w:rFonts w:ascii="Dubai" w:hAnsi="Dubai" w:cs="Dubai"/>
          <w:color w:val="000000"/>
          <w:sz w:val="24"/>
          <w:szCs w:val="24"/>
          <w:rtl/>
          <w:lang w:bidi="ar-AE"/>
        </w:rPr>
        <w:t xml:space="preserve">، وتعتبر هذه الفئة (خارج قوة العمل)، وهي تشمل (كبار السن - </w:t>
      </w:r>
      <w:r w:rsidR="00D00FE1" w:rsidRPr="00D010AF">
        <w:rPr>
          <w:rFonts w:ascii="Dubai" w:hAnsi="Dubai" w:cs="Dubai" w:hint="cs"/>
          <w:color w:val="000000"/>
          <w:sz w:val="24"/>
          <w:szCs w:val="24"/>
          <w:rtl/>
          <w:lang w:bidi="ar-AE"/>
        </w:rPr>
        <w:t>والعجزة -</w:t>
      </w:r>
      <w:r w:rsidRPr="00D010AF">
        <w:rPr>
          <w:rFonts w:ascii="Dubai" w:hAnsi="Dubai" w:cs="Dubai"/>
          <w:color w:val="000000"/>
          <w:sz w:val="24"/>
          <w:szCs w:val="24"/>
          <w:rtl/>
          <w:lang w:bidi="ar-AE"/>
        </w:rPr>
        <w:t xml:space="preserve"> والطلبة المتفرغين للدراسة - والمتفرغات للأعمال المنزلية - وغير القادرين على العمل - وغير الراغبين فيه - والزاهدين </w:t>
      </w:r>
      <w:r w:rsidR="00D00FE1" w:rsidRPr="00D010AF">
        <w:rPr>
          <w:rFonts w:ascii="Dubai" w:hAnsi="Dubai" w:cs="Dubai" w:hint="cs"/>
          <w:color w:val="000000"/>
          <w:sz w:val="24"/>
          <w:szCs w:val="24"/>
          <w:rtl/>
          <w:lang w:bidi="ar-AE"/>
        </w:rPr>
        <w:t>فيه ...</w:t>
      </w:r>
      <w:r w:rsidRPr="00D010AF">
        <w:rPr>
          <w:rFonts w:ascii="Dubai" w:hAnsi="Dubai" w:cs="Dubai"/>
          <w:color w:val="000000"/>
          <w:sz w:val="24"/>
          <w:szCs w:val="24"/>
          <w:rtl/>
          <w:lang w:bidi="ar-AE"/>
        </w:rPr>
        <w:t>..</w:t>
      </w: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b/>
          <w:bCs/>
          <w:color w:val="000000"/>
          <w:sz w:val="24"/>
          <w:szCs w:val="24"/>
          <w:rtl/>
          <w:lang w:bidi="ar-AE"/>
        </w:rPr>
        <w:t>المهنة الرئيسية الحالية</w:t>
      </w:r>
      <w:r w:rsidRPr="007428C4">
        <w:rPr>
          <w:rFonts w:ascii="Dubai" w:hAnsi="Dubai" w:cs="Dubai" w:hint="cs"/>
          <w:b/>
          <w:bCs/>
          <w:color w:val="000000"/>
          <w:sz w:val="24"/>
          <w:szCs w:val="24"/>
          <w:rtl/>
          <w:lang w:bidi="ar-AE"/>
        </w:rPr>
        <w:t>:</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وهـي نوع العمـل الغالب الــذي يؤديه الفرد في وظيفت</w:t>
      </w:r>
      <w:r w:rsidRPr="00D010AF">
        <w:rPr>
          <w:rFonts w:ascii="Dubai" w:hAnsi="Dubai" w:cs="Dubai" w:hint="cs"/>
          <w:color w:val="000000"/>
          <w:sz w:val="24"/>
          <w:szCs w:val="24"/>
          <w:rtl/>
          <w:lang w:bidi="ar-AE"/>
        </w:rPr>
        <w:t>ه</w:t>
      </w:r>
      <w:r w:rsidRPr="00D010AF">
        <w:rPr>
          <w:rFonts w:ascii="Dubai" w:hAnsi="Dubai" w:cs="Dubai"/>
          <w:color w:val="000000"/>
          <w:sz w:val="24"/>
          <w:szCs w:val="24"/>
          <w:rtl/>
          <w:lang w:bidi="ar-AE"/>
        </w:rPr>
        <w:t xml:space="preserve"> أو عمله الحالي، بصرف النظر عن المؤهل العلمي الذي يحمله وسواءً أكان هذا المؤهل مرتبطاً بالمهنة التي عمل بها أم لا، وكذلك بصرف النظر عن نوع النشـاط </w:t>
      </w:r>
      <w:r w:rsidR="00D00FE1" w:rsidRPr="00D010AF">
        <w:rPr>
          <w:rFonts w:ascii="Dubai" w:hAnsi="Dubai" w:cs="Dubai" w:hint="cs"/>
          <w:color w:val="000000"/>
          <w:sz w:val="24"/>
          <w:szCs w:val="24"/>
          <w:rtl/>
          <w:lang w:bidi="ar-AE"/>
        </w:rPr>
        <w:t>الاقتصادي</w:t>
      </w:r>
      <w:r w:rsidRPr="00D010AF">
        <w:rPr>
          <w:rFonts w:ascii="Dubai" w:hAnsi="Dubai" w:cs="Dubai"/>
          <w:color w:val="000000"/>
          <w:sz w:val="24"/>
          <w:szCs w:val="24"/>
          <w:rtl/>
          <w:lang w:bidi="ar-AE"/>
        </w:rPr>
        <w:t xml:space="preserve"> الذي تزاوله الجهة التي يعمل بها، وبصرف النظر أيضاً عن كون هذا الفرد صاحب عمل أو يعمل لحسابه أو يعمل بأجر أو بدون أجر</w:t>
      </w:r>
      <w:r w:rsidRPr="00D010AF">
        <w:rPr>
          <w:rFonts w:ascii="Dubai" w:hAnsi="Dubai" w:cs="Dubai" w:hint="cs"/>
          <w:color w:val="000000"/>
          <w:sz w:val="24"/>
          <w:szCs w:val="24"/>
          <w:rtl/>
          <w:lang w:bidi="ar-AE"/>
        </w:rPr>
        <w:t>.</w:t>
      </w:r>
    </w:p>
    <w:p w:rsidR="00D010AF" w:rsidRPr="00D010AF" w:rsidRDefault="00D010AF" w:rsidP="002A1939">
      <w:pPr>
        <w:bidi/>
        <w:spacing w:after="200" w:line="240" w:lineRule="auto"/>
        <w:jc w:val="both"/>
        <w:rPr>
          <w:rFonts w:ascii="Dubai" w:hAnsi="Dubai" w:cs="Dubai"/>
          <w:color w:val="000000"/>
          <w:sz w:val="24"/>
          <w:szCs w:val="24"/>
          <w:rtl/>
          <w:lang w:bidi="ar-AE"/>
        </w:rPr>
      </w:pPr>
    </w:p>
    <w:p w:rsidR="002A1939" w:rsidRDefault="002A1939" w:rsidP="002A1939">
      <w:pPr>
        <w:bidi/>
        <w:spacing w:after="200" w:line="240" w:lineRule="auto"/>
        <w:jc w:val="both"/>
        <w:rPr>
          <w:rFonts w:ascii="Dubai" w:hAnsi="Dubai" w:cs="Dubai"/>
          <w:b/>
          <w:bCs/>
          <w:color w:val="000000"/>
          <w:sz w:val="24"/>
          <w:szCs w:val="24"/>
          <w:rtl/>
          <w:lang w:bidi="ar-AE"/>
        </w:rPr>
      </w:pPr>
    </w:p>
    <w:p w:rsidR="00D010AF" w:rsidRPr="00D010AF" w:rsidRDefault="00D010AF" w:rsidP="002A1939">
      <w:pPr>
        <w:bidi/>
        <w:spacing w:after="200" w:line="240" w:lineRule="auto"/>
        <w:jc w:val="both"/>
        <w:rPr>
          <w:rFonts w:ascii="Dubai" w:hAnsi="Dubai" w:cs="Dubai"/>
          <w:color w:val="000000"/>
          <w:sz w:val="24"/>
          <w:szCs w:val="24"/>
          <w:rtl/>
          <w:lang w:bidi="ar-AE"/>
        </w:rPr>
      </w:pPr>
      <w:r w:rsidRPr="007428C4">
        <w:rPr>
          <w:rFonts w:ascii="Dubai" w:hAnsi="Dubai" w:cs="Dubai" w:hint="cs"/>
          <w:b/>
          <w:bCs/>
          <w:color w:val="000000"/>
          <w:sz w:val="24"/>
          <w:szCs w:val="24"/>
          <w:rtl/>
          <w:lang w:bidi="ar-AE"/>
        </w:rPr>
        <w:t>النشاط الاقتصادي الرئيسي للمؤسسة:</w:t>
      </w:r>
      <w:r w:rsidRPr="00D010AF">
        <w:rPr>
          <w:rFonts w:ascii="Dubai" w:hAnsi="Dubai" w:cs="Dubai" w:hint="cs"/>
          <w:color w:val="000000"/>
          <w:sz w:val="24"/>
          <w:szCs w:val="24"/>
          <w:rtl/>
          <w:lang w:bidi="ar-AE"/>
        </w:rPr>
        <w:t xml:space="preserve"> </w:t>
      </w:r>
      <w:r w:rsidRPr="00D010AF">
        <w:rPr>
          <w:rFonts w:ascii="Dubai" w:hAnsi="Dubai" w:cs="Dubai"/>
          <w:color w:val="000000"/>
          <w:sz w:val="24"/>
          <w:szCs w:val="24"/>
          <w:rtl/>
          <w:lang w:bidi="ar-AE"/>
        </w:rPr>
        <w:t>ويُقصد به نوع النشاط الغالب الذي تمارسه المؤسسة التي يعمل بها الفرد، وهو توصيف ما تنتجه المؤسسة التي يعمل بها الشخص من السلع الاقتصادية او ما تقدمه من خدمات.  أمـا العاملون غير المرتبطين بمؤسسات فيتم تحديد وتسجيل نشاطهم الاقتصادي استناداً إلى المهنة التي يمارسونها، مثل (تجارة أقمشة بالمفرَّق لبائع أقمشة متجول، ونقل ركاب بري لسائق سيارة أجرة)، أما الأفراد الذين يعملون لدى الأسر الخاصة فإن النشاط الاقتصادي لهم هو (أسر خاصة) بغض النظر عن طبيعة أو نوع العمل الذي يؤدونه</w:t>
      </w:r>
      <w:r w:rsidRPr="00D010AF">
        <w:rPr>
          <w:rFonts w:ascii="Dubai" w:hAnsi="Dubai" w:cs="Dubai" w:hint="cs"/>
          <w:color w:val="000000"/>
          <w:sz w:val="24"/>
          <w:szCs w:val="24"/>
          <w:rtl/>
          <w:lang w:bidi="ar-AE"/>
        </w:rPr>
        <w:t>.</w:t>
      </w:r>
    </w:p>
    <w:p w:rsidR="0093782D" w:rsidRPr="00F8735C" w:rsidRDefault="0093782D" w:rsidP="002A1939">
      <w:pPr>
        <w:bidi/>
        <w:spacing w:after="200" w:line="240" w:lineRule="auto"/>
        <w:jc w:val="both"/>
        <w:rPr>
          <w:rFonts w:ascii="Dubai" w:hAnsi="Dubai" w:cs="Dubai"/>
          <w:color w:val="000000"/>
          <w:sz w:val="24"/>
          <w:szCs w:val="24"/>
          <w:lang w:bidi="ar-AE"/>
        </w:rPr>
      </w:pPr>
    </w:p>
    <w:sectPr w:rsidR="0093782D" w:rsidRPr="00F8735C" w:rsidSect="00F346F6">
      <w:headerReference w:type="default" r:id="rId27"/>
      <w:footerReference w:type="default" r:id="rId28"/>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6EE" w:rsidRDefault="00B336EE" w:rsidP="0093782D">
      <w:pPr>
        <w:spacing w:after="0" w:line="240" w:lineRule="auto"/>
      </w:pPr>
      <w:r>
        <w:separator/>
      </w:r>
    </w:p>
  </w:endnote>
  <w:endnote w:type="continuationSeparator" w:id="0">
    <w:p w:rsidR="00B336EE" w:rsidRDefault="00B336E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F6" w:rsidRDefault="00F346F6">
    <w:pPr>
      <w:pStyle w:val="Footer"/>
      <w:rPr>
        <w:noProof/>
      </w:rPr>
    </w:pPr>
  </w:p>
  <w:p w:rsidR="00AA0D6F" w:rsidRDefault="00AA0D6F" w:rsidP="00AA0D6F">
    <w:pPr>
      <w:pStyle w:val="Footer"/>
      <w:rPr>
        <w:noProof/>
      </w:rPr>
    </w:pPr>
  </w:p>
  <w:p w:rsidR="00AA0D6F" w:rsidRDefault="00AA0D6F" w:rsidP="00AA0D6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2336" behindDoc="0" locked="0" layoutInCell="1" allowOverlap="1" wp14:anchorId="780E51E7" wp14:editId="58690E91">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0D6F" w:rsidRPr="00C0781E" w:rsidRDefault="00AA0D6F" w:rsidP="00AA0D6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AA0D6F" w:rsidRPr="00C0781E" w:rsidRDefault="00AA0D6F" w:rsidP="00AA0D6F">
                          <w:pPr>
                            <w:rPr>
                              <w:rFonts w:ascii="Dubai" w:hAnsi="Dubai" w:cs="Dubai"/>
                              <w:color w:val="000000"/>
                              <w:sz w:val="16"/>
                              <w:szCs w:val="16"/>
                            </w:rPr>
                          </w:pPr>
                        </w:p>
                        <w:p w:rsidR="00AA0D6F" w:rsidRDefault="00AA0D6F" w:rsidP="00AA0D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E51E7"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AA0D6F" w:rsidRPr="00C0781E" w:rsidRDefault="00AA0D6F" w:rsidP="00AA0D6F">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AA0D6F" w:rsidRPr="00C0781E" w:rsidRDefault="00AA0D6F" w:rsidP="00AA0D6F">
                    <w:pPr>
                      <w:rPr>
                        <w:rFonts w:ascii="Dubai" w:hAnsi="Dubai" w:cs="Dubai"/>
                        <w:color w:val="000000"/>
                        <w:sz w:val="16"/>
                        <w:szCs w:val="16"/>
                      </w:rPr>
                    </w:pPr>
                  </w:p>
                  <w:p w:rsidR="00AA0D6F" w:rsidRDefault="00AA0D6F" w:rsidP="00AA0D6F"/>
                </w:txbxContent>
              </v:textbox>
              <w10:wrap anchorx="page"/>
            </v:shape>
          </w:pict>
        </mc:Fallback>
      </mc:AlternateContent>
    </w:r>
    <w:r>
      <w:rPr>
        <w:noProof/>
      </w:rPr>
      <w:drawing>
        <wp:anchor distT="0" distB="0" distL="114300" distR="114300" simplePos="0" relativeHeight="251656192" behindDoc="1" locked="0" layoutInCell="1" allowOverlap="1" wp14:anchorId="5160B00F" wp14:editId="054F120F">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AA0D6F" w:rsidRPr="00082D55" w:rsidRDefault="00AA0D6F" w:rsidP="00AA0D6F">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064E8D">
      <w:rPr>
        <w:noProof/>
        <w:color w:val="FFFFFF" w:themeColor="background1"/>
      </w:rPr>
      <w:t>16</w:t>
    </w:r>
    <w:r w:rsidRPr="00082D55">
      <w:rPr>
        <w:noProof/>
        <w:color w:val="FFFFFF" w:themeColor="background1"/>
      </w:rPr>
      <w:fldChar w:fldCharType="end"/>
    </w:r>
  </w:p>
  <w:p w:rsidR="00AA0D6F" w:rsidRDefault="00AA0D6F" w:rsidP="00AA0D6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59264" behindDoc="0" locked="0" layoutInCell="1" allowOverlap="1" wp14:anchorId="45747E6C" wp14:editId="2122DF2F">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AA0D6F" w:rsidRPr="00C0781E" w:rsidRDefault="00AA0D6F" w:rsidP="00AA0D6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A0D6F" w:rsidRPr="00C0781E" w:rsidRDefault="00AA0D6F" w:rsidP="00AA0D6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A0D6F" w:rsidRDefault="00AA0D6F" w:rsidP="00AA0D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47E6C" id="Text Box 6" o:spid="_x0000_s1029" type="#_x0000_t202" style="position:absolute;left:0;text-align:left;margin-left:204.6pt;margin-top:5.75pt;width:150.45pt;height:3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AA0D6F" w:rsidRPr="00C0781E" w:rsidRDefault="00AA0D6F" w:rsidP="00AA0D6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A0D6F" w:rsidRPr="00C0781E" w:rsidRDefault="00AA0D6F" w:rsidP="00AA0D6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A0D6F" w:rsidRDefault="00AA0D6F" w:rsidP="00AA0D6F"/>
                </w:txbxContent>
              </v:textbox>
              <w10:wrap anchorx="page"/>
            </v:shape>
          </w:pict>
        </mc:Fallback>
      </mc:AlternateContent>
    </w:r>
  </w:p>
  <w:p w:rsidR="00AA0D6F" w:rsidRDefault="00AA0D6F" w:rsidP="00AA0D6F">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6EE" w:rsidRDefault="00B336EE" w:rsidP="0093782D">
      <w:pPr>
        <w:spacing w:after="0" w:line="240" w:lineRule="auto"/>
      </w:pPr>
      <w:r>
        <w:separator/>
      </w:r>
    </w:p>
  </w:footnote>
  <w:footnote w:type="continuationSeparator" w:id="0">
    <w:p w:rsidR="00B336EE" w:rsidRDefault="00B336E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965"/>
    <w:multiLevelType w:val="hybridMultilevel"/>
    <w:tmpl w:val="ECC8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16035"/>
    <w:multiLevelType w:val="hybridMultilevel"/>
    <w:tmpl w:val="1E2E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15EFD"/>
    <w:multiLevelType w:val="hybridMultilevel"/>
    <w:tmpl w:val="CC7C4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F68E1"/>
    <w:multiLevelType w:val="hybridMultilevel"/>
    <w:tmpl w:val="67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4197F"/>
    <w:multiLevelType w:val="hybridMultilevel"/>
    <w:tmpl w:val="84D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1747D"/>
    <w:multiLevelType w:val="hybridMultilevel"/>
    <w:tmpl w:val="0C9E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479F5"/>
    <w:multiLevelType w:val="hybridMultilevel"/>
    <w:tmpl w:val="F46C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56370"/>
    <w:multiLevelType w:val="hybridMultilevel"/>
    <w:tmpl w:val="29E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B0040"/>
    <w:multiLevelType w:val="hybridMultilevel"/>
    <w:tmpl w:val="672EE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D62E7"/>
    <w:multiLevelType w:val="hybridMultilevel"/>
    <w:tmpl w:val="E9E21258"/>
    <w:lvl w:ilvl="0" w:tplc="768EA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742722"/>
    <w:multiLevelType w:val="hybridMultilevel"/>
    <w:tmpl w:val="9434F20E"/>
    <w:lvl w:ilvl="0" w:tplc="2A94CA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8"/>
  </w:num>
  <w:num w:numId="5">
    <w:abstractNumId w:val="3"/>
  </w:num>
  <w:num w:numId="6">
    <w:abstractNumId w:val="5"/>
  </w:num>
  <w:num w:numId="7">
    <w:abstractNumId w:val="7"/>
  </w:num>
  <w:num w:numId="8">
    <w:abstractNumId w:val="10"/>
  </w:num>
  <w:num w:numId="9">
    <w:abstractNumId w:val="9"/>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1D"/>
    <w:rsid w:val="00064E8D"/>
    <w:rsid w:val="00082D55"/>
    <w:rsid w:val="001D6740"/>
    <w:rsid w:val="001F386D"/>
    <w:rsid w:val="00235234"/>
    <w:rsid w:val="002A1939"/>
    <w:rsid w:val="002C2D87"/>
    <w:rsid w:val="002D1652"/>
    <w:rsid w:val="003100C8"/>
    <w:rsid w:val="003719C5"/>
    <w:rsid w:val="003A2AEF"/>
    <w:rsid w:val="003F751E"/>
    <w:rsid w:val="004643B3"/>
    <w:rsid w:val="00557237"/>
    <w:rsid w:val="005B3BF6"/>
    <w:rsid w:val="0060300D"/>
    <w:rsid w:val="006B7DBC"/>
    <w:rsid w:val="006E6BF2"/>
    <w:rsid w:val="007428C4"/>
    <w:rsid w:val="00796B9E"/>
    <w:rsid w:val="007F089D"/>
    <w:rsid w:val="007F2693"/>
    <w:rsid w:val="00810A10"/>
    <w:rsid w:val="0081644D"/>
    <w:rsid w:val="00830503"/>
    <w:rsid w:val="00885AF4"/>
    <w:rsid w:val="008904B4"/>
    <w:rsid w:val="008C487E"/>
    <w:rsid w:val="008E7A26"/>
    <w:rsid w:val="0093444A"/>
    <w:rsid w:val="0093782D"/>
    <w:rsid w:val="00947858"/>
    <w:rsid w:val="00975A00"/>
    <w:rsid w:val="0099143B"/>
    <w:rsid w:val="009C0BDD"/>
    <w:rsid w:val="00A003DE"/>
    <w:rsid w:val="00A03E31"/>
    <w:rsid w:val="00A10B8B"/>
    <w:rsid w:val="00A1322D"/>
    <w:rsid w:val="00AA0D6F"/>
    <w:rsid w:val="00AA4AAE"/>
    <w:rsid w:val="00AF13D2"/>
    <w:rsid w:val="00B336EE"/>
    <w:rsid w:val="00B841D2"/>
    <w:rsid w:val="00CC6E54"/>
    <w:rsid w:val="00CF6778"/>
    <w:rsid w:val="00D00FE1"/>
    <w:rsid w:val="00D010AF"/>
    <w:rsid w:val="00D02FDA"/>
    <w:rsid w:val="00D97B8E"/>
    <w:rsid w:val="00DB53FF"/>
    <w:rsid w:val="00E15ACE"/>
    <w:rsid w:val="00E75AC5"/>
    <w:rsid w:val="00E75AF8"/>
    <w:rsid w:val="00ED7574"/>
    <w:rsid w:val="00F26E1D"/>
    <w:rsid w:val="00F346F6"/>
    <w:rsid w:val="00F8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C940E2"/>
  <w15:docId w15:val="{88A30AFB-1891-4855-817F-3A8EE2B7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styleId="BodyTextIndent3">
    <w:name w:val="Body Text Indent 3"/>
    <w:basedOn w:val="Normal"/>
    <w:link w:val="BodyTextIndent3Char"/>
    <w:uiPriority w:val="99"/>
    <w:unhideWhenUsed/>
    <w:rsid w:val="00D010AF"/>
    <w:pPr>
      <w:spacing w:after="120" w:line="240"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uiPriority w:val="99"/>
    <w:rsid w:val="00D010AF"/>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8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yperlink" Target="http://mawdoo3.com/%D8%AA%D8%B9%D8%B1%D9%8A%D9%81_%D8%A7%D9%84%D8%B9%D9%85%D9%84"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yperlink" Target="http://mawdoo3.com/%D8%AA%D9%86%D9%85%D9%8A%D8%A9_%D8%A7%D9%84%D9%85%D9%87%D8%A7%D8%B1%D8%A7%D8%AA_%D8%A7%D9%84%D8%AD%D9%8A%D8%A7%D8%AA%D9%8A%D8%A9"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2014-12-31T20:00:00+00:00</Publishing_Date>
    <Language xmlns="955b6fd5-b45f-4e4a-90a3-faaaf8f4f03c">Arabic</Language>
    <ReportOrder xmlns="955b6fd5-b45f-4e4a-90a3-faaaf8f4f03c">2</ReportOrder>
    <Description0 xmlns="955b6fd5-b45f-4e4a-90a3-faaaf8f4f03c" xsi:nil="true"/>
    <Project_Id xmlns="955b6fd5-b45f-4e4a-90a3-faaaf8f4f03c">21</Project_Id>
  </documentManagement>
</p:properties>
</file>

<file path=customXml/itemProps1.xml><?xml version="1.0" encoding="utf-8"?>
<ds:datastoreItem xmlns:ds="http://schemas.openxmlformats.org/officeDocument/2006/customXml" ds:itemID="{366E9787-22F6-4C75-AB5F-17DE993EE645}">
  <ds:schemaRefs>
    <ds:schemaRef ds:uri="http://schemas.openxmlformats.org/officeDocument/2006/bibliography"/>
  </ds:schemaRefs>
</ds:datastoreItem>
</file>

<file path=customXml/itemProps2.xml><?xml version="1.0" encoding="utf-8"?>
<ds:datastoreItem xmlns:ds="http://schemas.openxmlformats.org/officeDocument/2006/customXml" ds:itemID="{A47A7256-73C6-4CC7-88A5-0BCBFECB93AC}"/>
</file>

<file path=customXml/itemProps3.xml><?xml version="1.0" encoding="utf-8"?>
<ds:datastoreItem xmlns:ds="http://schemas.openxmlformats.org/officeDocument/2006/customXml" ds:itemID="{262636AF-0817-4142-8426-3CB9627A39A2}"/>
</file>

<file path=customXml/itemProps4.xml><?xml version="1.0" encoding="utf-8"?>
<ds:datastoreItem xmlns:ds="http://schemas.openxmlformats.org/officeDocument/2006/customXml" ds:itemID="{FB900682-866E-4933-A937-71D2906A1EDC}"/>
</file>

<file path=docProps/app.xml><?xml version="1.0" encoding="utf-8"?>
<Properties xmlns="http://schemas.openxmlformats.org/officeDocument/2006/extended-properties" xmlns:vt="http://schemas.openxmlformats.org/officeDocument/2006/docPropsVTypes">
  <Template>Normal</Template>
  <TotalTime>19</TotalTime>
  <Pages>19</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مسح القوى العاملة لإمارة دبي</dc:title>
  <dc:subject/>
  <dc:creator>Minas Abdulrahman Bin Dakhan</dc:creator>
  <cp:keywords/>
  <dc:description/>
  <cp:lastModifiedBy>Istiqlal Ahmed Ali Jasem Alhosani</cp:lastModifiedBy>
  <cp:revision>9</cp:revision>
  <cp:lastPrinted>2018-05-07T06:37:00Z</cp:lastPrinted>
  <dcterms:created xsi:type="dcterms:W3CDTF">2018-06-21T06:21:00Z</dcterms:created>
  <dcterms:modified xsi:type="dcterms:W3CDTF">2019-02-04T06:50:00Z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